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E83" w:rsidRPr="00621C5E" w:rsidRDefault="00C06E83" w:rsidP="00C06E83">
      <w:pPr>
        <w:jc w:val="right"/>
        <w:rPr>
          <w:sz w:val="26"/>
          <w:szCs w:val="26"/>
        </w:rPr>
      </w:pPr>
      <w:r w:rsidRPr="00621C5E">
        <w:rPr>
          <w:sz w:val="26"/>
          <w:szCs w:val="26"/>
        </w:rPr>
        <w:t>Проект</w:t>
      </w:r>
    </w:p>
    <w:p w:rsidR="00C06E83" w:rsidRPr="00F54690" w:rsidRDefault="00C06E83" w:rsidP="00C06E83">
      <w:pPr>
        <w:jc w:val="center"/>
        <w:rPr>
          <w:b/>
          <w:bCs/>
          <w:noProof/>
        </w:rPr>
      </w:pPr>
      <w:r>
        <w:rPr>
          <w:b/>
          <w:noProof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E83" w:rsidRPr="00F54690" w:rsidRDefault="00C06E83" w:rsidP="00C06E83">
      <w:pPr>
        <w:jc w:val="center"/>
        <w:rPr>
          <w:b/>
          <w:bCs/>
          <w:sz w:val="30"/>
          <w:szCs w:val="30"/>
        </w:rPr>
      </w:pPr>
    </w:p>
    <w:p w:rsidR="00C06E83" w:rsidRPr="00F54690" w:rsidRDefault="00C06E83" w:rsidP="00C06E83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 xml:space="preserve">УСТЬ-КУБИНСКИЙ МУНИЦИПАЛЬНЫЙ </w:t>
      </w:r>
      <w:r>
        <w:rPr>
          <w:b/>
          <w:bCs/>
          <w:sz w:val="30"/>
          <w:szCs w:val="30"/>
        </w:rPr>
        <w:t>ОКРУГ</w:t>
      </w:r>
    </w:p>
    <w:p w:rsidR="00C06E83" w:rsidRPr="00F54690" w:rsidRDefault="00C06E83" w:rsidP="00C06E83">
      <w:pPr>
        <w:jc w:val="center"/>
        <w:rPr>
          <w:b/>
          <w:bCs/>
          <w:sz w:val="30"/>
          <w:szCs w:val="30"/>
        </w:rPr>
      </w:pPr>
    </w:p>
    <w:p w:rsidR="00C06E83" w:rsidRPr="00F54690" w:rsidRDefault="00C06E83" w:rsidP="00C06E83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ПРЕДСТАВИТЕЛЬНОЕ СОБРАНИЕ</w:t>
      </w:r>
    </w:p>
    <w:p w:rsidR="00C06E83" w:rsidRPr="00F54690" w:rsidRDefault="00C06E83" w:rsidP="00C06E83">
      <w:pPr>
        <w:jc w:val="center"/>
        <w:rPr>
          <w:b/>
          <w:bCs/>
          <w:sz w:val="30"/>
          <w:szCs w:val="30"/>
        </w:rPr>
      </w:pPr>
    </w:p>
    <w:p w:rsidR="00C06E83" w:rsidRDefault="00C06E83" w:rsidP="00C06E83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РЕШЕНИЕ</w:t>
      </w:r>
    </w:p>
    <w:p w:rsidR="00C06E83" w:rsidRDefault="00C06E83" w:rsidP="00C06E83">
      <w:pPr>
        <w:jc w:val="center"/>
        <w:rPr>
          <w:b/>
          <w:bCs/>
          <w:sz w:val="30"/>
          <w:szCs w:val="30"/>
        </w:rPr>
      </w:pPr>
    </w:p>
    <w:p w:rsidR="00C06E83" w:rsidRPr="005C1173" w:rsidRDefault="00C06E83" w:rsidP="00C06E83">
      <w:pPr>
        <w:jc w:val="center"/>
        <w:rPr>
          <w:bCs/>
          <w:sz w:val="26"/>
          <w:szCs w:val="26"/>
        </w:rPr>
      </w:pPr>
      <w:r w:rsidRPr="005C1173">
        <w:rPr>
          <w:bCs/>
          <w:sz w:val="26"/>
          <w:szCs w:val="26"/>
        </w:rPr>
        <w:t>с. Устье</w:t>
      </w:r>
    </w:p>
    <w:p w:rsidR="00C160F1" w:rsidRPr="00C84EF5" w:rsidRDefault="00C160F1" w:rsidP="00C160F1">
      <w:pPr>
        <w:jc w:val="center"/>
        <w:rPr>
          <w:bCs/>
          <w:sz w:val="26"/>
          <w:szCs w:val="26"/>
        </w:rPr>
      </w:pPr>
    </w:p>
    <w:p w:rsidR="00C160F1" w:rsidRPr="00250475" w:rsidRDefault="00C160F1" w:rsidP="00C160F1">
      <w:pPr>
        <w:widowControl w:val="0"/>
        <w:tabs>
          <w:tab w:val="left" w:pos="8222"/>
        </w:tabs>
        <w:autoSpaceDE w:val="0"/>
        <w:autoSpaceDN w:val="0"/>
        <w:adjustRightInd w:val="0"/>
        <w:outlineLvl w:val="0"/>
        <w:rPr>
          <w:sz w:val="26"/>
          <w:szCs w:val="26"/>
        </w:rPr>
      </w:pPr>
      <w:r w:rsidRPr="00250475">
        <w:rPr>
          <w:sz w:val="26"/>
          <w:szCs w:val="26"/>
        </w:rPr>
        <w:t xml:space="preserve">от </w:t>
      </w:r>
      <w:r>
        <w:rPr>
          <w:sz w:val="26"/>
          <w:szCs w:val="26"/>
        </w:rPr>
        <w:t>_________2025</w:t>
      </w:r>
      <w:r w:rsidRPr="00250475">
        <w:rPr>
          <w:sz w:val="26"/>
          <w:szCs w:val="26"/>
        </w:rPr>
        <w:tab/>
        <w:t xml:space="preserve">№ </w:t>
      </w:r>
      <w:r>
        <w:rPr>
          <w:sz w:val="26"/>
          <w:szCs w:val="26"/>
        </w:rPr>
        <w:t>____</w:t>
      </w:r>
    </w:p>
    <w:p w:rsidR="00C160F1" w:rsidRDefault="00C160F1" w:rsidP="00C160F1">
      <w:pPr>
        <w:widowControl w:val="0"/>
        <w:tabs>
          <w:tab w:val="left" w:pos="8505"/>
        </w:tabs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C06E83" w:rsidRDefault="00C06E83" w:rsidP="00C160F1">
      <w:pPr>
        <w:widowControl w:val="0"/>
        <w:tabs>
          <w:tab w:val="left" w:pos="8505"/>
        </w:tabs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C160F1" w:rsidRPr="005D127F" w:rsidRDefault="00C160F1" w:rsidP="00C160F1">
      <w:pPr>
        <w:widowControl w:val="0"/>
        <w:autoSpaceDE w:val="0"/>
        <w:autoSpaceDN w:val="0"/>
        <w:adjustRightInd w:val="0"/>
        <w:ind w:left="567" w:right="566"/>
        <w:jc w:val="center"/>
        <w:outlineLvl w:val="0"/>
        <w:rPr>
          <w:sz w:val="28"/>
          <w:szCs w:val="28"/>
        </w:rPr>
      </w:pPr>
      <w:r w:rsidRPr="005D127F">
        <w:rPr>
          <w:sz w:val="28"/>
          <w:szCs w:val="28"/>
        </w:rPr>
        <w:t>О внесении изменений в решение Представительного Собрания округа от 28 декабря 2022 года № 144 «Об утверждении Правил благоустройства территории Усть-Кубинского муниципального округа»</w:t>
      </w:r>
    </w:p>
    <w:p w:rsidR="00C160F1" w:rsidRDefault="00C160F1" w:rsidP="00C160F1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C06E83" w:rsidRPr="005D127F" w:rsidRDefault="00C06E83" w:rsidP="00C160F1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C160F1" w:rsidRPr="005D127F" w:rsidRDefault="00C160F1" w:rsidP="00C160F1">
      <w:pPr>
        <w:autoSpaceDE w:val="0"/>
        <w:autoSpaceDN w:val="0"/>
        <w:adjustRightInd w:val="0"/>
        <w:ind w:left="-142" w:firstLine="709"/>
        <w:jc w:val="both"/>
        <w:rPr>
          <w:sz w:val="28"/>
          <w:szCs w:val="28"/>
        </w:rPr>
      </w:pPr>
      <w:r w:rsidRPr="005D127F">
        <w:rPr>
          <w:sz w:val="28"/>
          <w:szCs w:val="28"/>
        </w:rPr>
        <w:t>На основании ст. 42 Устава округа Представительное Собрание округа</w:t>
      </w:r>
    </w:p>
    <w:p w:rsidR="00C160F1" w:rsidRPr="005D127F" w:rsidRDefault="00C160F1" w:rsidP="00C160F1">
      <w:pPr>
        <w:autoSpaceDE w:val="0"/>
        <w:autoSpaceDN w:val="0"/>
        <w:adjustRightInd w:val="0"/>
        <w:ind w:left="-709" w:firstLine="709"/>
        <w:jc w:val="both"/>
        <w:rPr>
          <w:b/>
          <w:sz w:val="28"/>
          <w:szCs w:val="28"/>
        </w:rPr>
      </w:pPr>
      <w:r w:rsidRPr="005D127F">
        <w:rPr>
          <w:b/>
          <w:sz w:val="28"/>
          <w:szCs w:val="28"/>
        </w:rPr>
        <w:t>РЕШИЛО:</w:t>
      </w:r>
    </w:p>
    <w:p w:rsidR="00C160F1" w:rsidRPr="005D127F" w:rsidRDefault="00C160F1" w:rsidP="00C06E83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D127F">
        <w:rPr>
          <w:sz w:val="28"/>
          <w:szCs w:val="28"/>
        </w:rPr>
        <w:t>Внести в Правила благоустройства территории Усть-Кубинского муниципального округа», утверждённые решением Представительного Собрания от 28 декабря 2022 года № 144 «Об утверждении Правил благоустройства территории  Усть-Кубинского муниципального округа» следующие изменения:</w:t>
      </w:r>
    </w:p>
    <w:p w:rsidR="00D357DA" w:rsidRPr="005D127F" w:rsidRDefault="00A73E5A" w:rsidP="00C06E83">
      <w:pPr>
        <w:pStyle w:val="a3"/>
        <w:numPr>
          <w:ilvl w:val="1"/>
          <w:numId w:val="1"/>
        </w:numPr>
        <w:ind w:left="0" w:firstLine="709"/>
        <w:jc w:val="both"/>
        <w:rPr>
          <w:rStyle w:val="22"/>
          <w:rFonts w:eastAsiaTheme="majorEastAsia"/>
          <w:sz w:val="28"/>
          <w:szCs w:val="28"/>
        </w:rPr>
      </w:pPr>
      <w:r>
        <w:rPr>
          <w:sz w:val="28"/>
          <w:szCs w:val="28"/>
        </w:rPr>
        <w:t>Пункт 10 «</w:t>
      </w:r>
      <w:r w:rsidR="00D357DA">
        <w:rPr>
          <w:sz w:val="28"/>
          <w:szCs w:val="28"/>
        </w:rPr>
        <w:t>Элементы озеленения</w:t>
      </w:r>
      <w:r>
        <w:rPr>
          <w:sz w:val="28"/>
          <w:szCs w:val="28"/>
        </w:rPr>
        <w:t>»</w:t>
      </w:r>
      <w:r w:rsidR="00D357DA">
        <w:rPr>
          <w:sz w:val="28"/>
          <w:szCs w:val="28"/>
        </w:rPr>
        <w:t xml:space="preserve">. </w:t>
      </w:r>
      <w:r w:rsidR="00D357DA">
        <w:rPr>
          <w:rStyle w:val="22"/>
          <w:rFonts w:eastAsiaTheme="majorEastAsia"/>
        </w:rPr>
        <w:t>П</w:t>
      </w:r>
      <w:r w:rsidR="00D357DA" w:rsidRPr="005D127F">
        <w:rPr>
          <w:sz w:val="28"/>
          <w:szCs w:val="28"/>
        </w:rPr>
        <w:t xml:space="preserve">одпункт </w:t>
      </w:r>
      <w:r w:rsidR="00D357DA">
        <w:rPr>
          <w:rStyle w:val="22"/>
          <w:rFonts w:eastAsiaTheme="majorEastAsia"/>
          <w:sz w:val="28"/>
          <w:szCs w:val="28"/>
        </w:rPr>
        <w:t>10.4.</w:t>
      </w:r>
      <w:r w:rsidR="00E369B9">
        <w:rPr>
          <w:rStyle w:val="22"/>
          <w:rFonts w:eastAsiaTheme="majorEastAsia"/>
          <w:sz w:val="28"/>
          <w:szCs w:val="28"/>
        </w:rPr>
        <w:t xml:space="preserve"> </w:t>
      </w:r>
      <w:r w:rsidR="00D357DA" w:rsidRPr="005D127F">
        <w:rPr>
          <w:rStyle w:val="22"/>
          <w:rFonts w:eastAsiaTheme="majorEastAsia"/>
          <w:sz w:val="28"/>
          <w:szCs w:val="28"/>
        </w:rPr>
        <w:t xml:space="preserve">изложить в следующей редакции:  </w:t>
      </w:r>
    </w:p>
    <w:p w:rsidR="00D357DA" w:rsidRDefault="00D357DA" w:rsidP="00C06E83">
      <w:pPr>
        <w:ind w:firstLine="709"/>
        <w:jc w:val="both"/>
        <w:rPr>
          <w:color w:val="000000"/>
          <w:sz w:val="28"/>
          <w:szCs w:val="28"/>
        </w:rPr>
      </w:pPr>
      <w:r>
        <w:rPr>
          <w:rStyle w:val="22"/>
          <w:rFonts w:eastAsiaTheme="majorEastAsia"/>
          <w:sz w:val="28"/>
          <w:szCs w:val="28"/>
        </w:rPr>
        <w:t>«</w:t>
      </w:r>
      <w:r w:rsidR="00A73E5A" w:rsidRPr="00A73E5A">
        <w:rPr>
          <w:rStyle w:val="22"/>
          <w:rFonts w:eastAsiaTheme="majorEastAsia"/>
          <w:sz w:val="28"/>
          <w:szCs w:val="28"/>
        </w:rPr>
        <w:t>10.4</w:t>
      </w:r>
      <w:r>
        <w:rPr>
          <w:rStyle w:val="22"/>
          <w:rFonts w:eastAsiaTheme="majorEastAsia"/>
          <w:sz w:val="28"/>
          <w:szCs w:val="28"/>
        </w:rPr>
        <w:t xml:space="preserve">. </w:t>
      </w:r>
      <w:r w:rsidR="00A73E5A" w:rsidRPr="00A73E5A">
        <w:rPr>
          <w:rStyle w:val="22"/>
          <w:rFonts w:eastAsiaTheme="majorEastAsia"/>
          <w:sz w:val="28"/>
          <w:szCs w:val="28"/>
        </w:rPr>
        <w:t>Вырубка деревьев и кустарников, в том числе сухостойных и больных, производится на основании разрешения, выдаваемого  соответствующим территориальным отделом</w:t>
      </w:r>
      <w:r w:rsidR="00E369B9">
        <w:rPr>
          <w:rStyle w:val="22"/>
          <w:rFonts w:eastAsiaTheme="majorEastAsia"/>
          <w:sz w:val="28"/>
          <w:szCs w:val="28"/>
        </w:rPr>
        <w:t xml:space="preserve"> управления территориями администрации округа</w:t>
      </w:r>
      <w:r w:rsidR="00A73E5A" w:rsidRPr="00A73E5A">
        <w:rPr>
          <w:rStyle w:val="22"/>
          <w:rFonts w:eastAsiaTheme="majorEastAsia"/>
          <w:sz w:val="28"/>
          <w:szCs w:val="28"/>
        </w:rPr>
        <w:t>.</w:t>
      </w:r>
      <w:r w:rsidRPr="00D357DA">
        <w:rPr>
          <w:rStyle w:val="10"/>
          <w:rFonts w:ascii="Calibri" w:hAnsi="Calibri" w:cs="Calibri"/>
          <w:color w:val="000000"/>
          <w:sz w:val="22"/>
          <w:szCs w:val="22"/>
        </w:rPr>
        <w:t xml:space="preserve"> </w:t>
      </w:r>
      <w:r w:rsidRPr="00D357DA">
        <w:rPr>
          <w:rStyle w:val="docdata"/>
          <w:rFonts w:eastAsia="Century Gothic"/>
          <w:color w:val="000000"/>
          <w:sz w:val="28"/>
          <w:szCs w:val="28"/>
        </w:rPr>
        <w:t xml:space="preserve">Разрешение </w:t>
      </w:r>
      <w:r w:rsidR="00E369B9" w:rsidRPr="00D357DA">
        <w:rPr>
          <w:rStyle w:val="docdata"/>
          <w:rFonts w:eastAsia="Century Gothic"/>
          <w:color w:val="000000"/>
          <w:sz w:val="28"/>
          <w:szCs w:val="28"/>
        </w:rPr>
        <w:t xml:space="preserve">предоставляется </w:t>
      </w:r>
      <w:r w:rsidRPr="00D357DA">
        <w:rPr>
          <w:rStyle w:val="docdata"/>
          <w:rFonts w:eastAsia="Century Gothic"/>
          <w:color w:val="000000"/>
          <w:sz w:val="28"/>
          <w:szCs w:val="28"/>
        </w:rPr>
        <w:t>на право вырубки зеленых насаждений </w:t>
      </w:r>
      <w:r w:rsidRPr="00D357DA">
        <w:rPr>
          <w:color w:val="000000"/>
          <w:sz w:val="28"/>
          <w:szCs w:val="28"/>
        </w:rPr>
        <w:t>на земельных участках</w:t>
      </w:r>
      <w:r w:rsidR="00E369B9">
        <w:rPr>
          <w:color w:val="000000"/>
          <w:sz w:val="28"/>
          <w:szCs w:val="28"/>
        </w:rPr>
        <w:t>,</w:t>
      </w:r>
      <w:r w:rsidRPr="00D357DA">
        <w:rPr>
          <w:color w:val="000000"/>
          <w:sz w:val="28"/>
          <w:szCs w:val="28"/>
        </w:rPr>
        <w:t xml:space="preserve"> </w:t>
      </w:r>
      <w:r w:rsidRPr="005D127F">
        <w:rPr>
          <w:rStyle w:val="docdata"/>
          <w:rFonts w:eastAsia="Century Gothic"/>
          <w:color w:val="000000"/>
          <w:sz w:val="28"/>
          <w:szCs w:val="28"/>
        </w:rPr>
        <w:t>собственность на которые не разграничена</w:t>
      </w:r>
      <w:r w:rsidRPr="005D127F"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</w:rPr>
        <w:t xml:space="preserve">на земельных участках </w:t>
      </w:r>
      <w:r w:rsidRPr="005D127F">
        <w:rPr>
          <w:color w:val="000000"/>
          <w:sz w:val="28"/>
          <w:szCs w:val="28"/>
        </w:rPr>
        <w:t>занятых под общественные территории</w:t>
      </w:r>
      <w:r>
        <w:rPr>
          <w:color w:val="000000"/>
          <w:sz w:val="28"/>
          <w:szCs w:val="28"/>
        </w:rPr>
        <w:t>.»</w:t>
      </w:r>
      <w:r w:rsidRPr="005D127F">
        <w:rPr>
          <w:color w:val="000000"/>
          <w:sz w:val="28"/>
          <w:szCs w:val="28"/>
        </w:rPr>
        <w:t>.</w:t>
      </w:r>
    </w:p>
    <w:p w:rsidR="00A73E5A" w:rsidRPr="00E369B9" w:rsidRDefault="00D357DA" w:rsidP="00C06E83">
      <w:pPr>
        <w:pStyle w:val="a3"/>
        <w:tabs>
          <w:tab w:val="left" w:pos="861"/>
        </w:tabs>
        <w:ind w:left="0" w:firstLine="709"/>
        <w:jc w:val="both"/>
        <w:rPr>
          <w:sz w:val="28"/>
          <w:szCs w:val="28"/>
        </w:rPr>
      </w:pPr>
      <w:r w:rsidRPr="00D357DA">
        <w:rPr>
          <w:color w:val="000000"/>
          <w:sz w:val="28"/>
          <w:szCs w:val="28"/>
        </w:rPr>
        <w:t xml:space="preserve">Вырубка зеленых насаждений на землях сельскохозяйственного назначения осуществляется на основании требований </w:t>
      </w:r>
      <w:r w:rsidR="00E369B9" w:rsidRPr="00E369B9">
        <w:rPr>
          <w:sz w:val="28"/>
          <w:szCs w:val="28"/>
        </w:rPr>
        <w:t>Постановлени</w:t>
      </w:r>
      <w:r w:rsidR="00E369B9">
        <w:rPr>
          <w:sz w:val="28"/>
          <w:szCs w:val="28"/>
        </w:rPr>
        <w:t>я</w:t>
      </w:r>
      <w:r w:rsidR="00E369B9" w:rsidRPr="00E369B9">
        <w:rPr>
          <w:sz w:val="28"/>
          <w:szCs w:val="28"/>
        </w:rPr>
        <w:t xml:space="preserve"> Правительства РФ от 21 сентября</w:t>
      </w:r>
      <w:r w:rsidR="00E369B9">
        <w:rPr>
          <w:sz w:val="28"/>
          <w:szCs w:val="28"/>
        </w:rPr>
        <w:t xml:space="preserve"> </w:t>
      </w:r>
      <w:r w:rsidR="00C06E83">
        <w:rPr>
          <w:sz w:val="28"/>
          <w:szCs w:val="28"/>
        </w:rPr>
        <w:t>2020 года</w:t>
      </w:r>
      <w:r w:rsidR="00E369B9">
        <w:rPr>
          <w:sz w:val="28"/>
          <w:szCs w:val="28"/>
        </w:rPr>
        <w:t xml:space="preserve"> </w:t>
      </w:r>
      <w:r w:rsidR="00E369B9" w:rsidRPr="00E369B9">
        <w:rPr>
          <w:sz w:val="28"/>
          <w:szCs w:val="28"/>
        </w:rPr>
        <w:t>N 1509</w:t>
      </w:r>
      <w:r w:rsidR="00E369B9">
        <w:rPr>
          <w:sz w:val="28"/>
          <w:szCs w:val="28"/>
        </w:rPr>
        <w:t xml:space="preserve"> «</w:t>
      </w:r>
      <w:r w:rsidR="00E369B9" w:rsidRPr="00E369B9">
        <w:rPr>
          <w:sz w:val="28"/>
          <w:szCs w:val="28"/>
        </w:rPr>
        <w:t>Об особенностях использования, охраны, защиты, воспроизводства лесов, расположенных на землях с</w:t>
      </w:r>
      <w:r w:rsidR="00E369B9">
        <w:rPr>
          <w:sz w:val="28"/>
          <w:szCs w:val="28"/>
        </w:rPr>
        <w:t>ельскохозяйственного назначения».».</w:t>
      </w:r>
    </w:p>
    <w:p w:rsidR="008C6223" w:rsidRPr="005D127F" w:rsidRDefault="00A07BD0" w:rsidP="00C06E83">
      <w:pPr>
        <w:pStyle w:val="a3"/>
        <w:numPr>
          <w:ilvl w:val="1"/>
          <w:numId w:val="1"/>
        </w:numPr>
        <w:ind w:left="0" w:firstLine="709"/>
        <w:jc w:val="both"/>
        <w:rPr>
          <w:rStyle w:val="22"/>
          <w:rFonts w:eastAsiaTheme="majorEastAsia"/>
          <w:sz w:val="28"/>
          <w:szCs w:val="28"/>
        </w:rPr>
      </w:pPr>
      <w:r w:rsidRPr="000020E7">
        <w:rPr>
          <w:color w:val="000000"/>
          <w:sz w:val="28"/>
          <w:szCs w:val="28"/>
        </w:rPr>
        <w:t xml:space="preserve">Пункт </w:t>
      </w:r>
      <w:r w:rsidRPr="000020E7">
        <w:rPr>
          <w:rStyle w:val="22"/>
          <w:rFonts w:eastAsiaTheme="majorEastAsia"/>
        </w:rPr>
        <w:t xml:space="preserve">23 </w:t>
      </w:r>
      <w:r w:rsidRPr="00F33D72">
        <w:rPr>
          <w:rStyle w:val="22"/>
          <w:rFonts w:eastAsiaTheme="majorEastAsia"/>
          <w:sz w:val="28"/>
          <w:szCs w:val="28"/>
        </w:rPr>
        <w:t>«Производство земляных работ»</w:t>
      </w:r>
      <w:r>
        <w:rPr>
          <w:rStyle w:val="22"/>
          <w:rFonts w:eastAsiaTheme="majorEastAsia"/>
          <w:sz w:val="28"/>
          <w:szCs w:val="28"/>
        </w:rPr>
        <w:t>.</w:t>
      </w:r>
      <w:r w:rsidRPr="000020E7">
        <w:rPr>
          <w:rStyle w:val="22"/>
          <w:rFonts w:eastAsiaTheme="majorEastAsia"/>
        </w:rPr>
        <w:t xml:space="preserve"> </w:t>
      </w:r>
      <w:r>
        <w:rPr>
          <w:rStyle w:val="22"/>
          <w:rFonts w:eastAsiaTheme="majorEastAsia"/>
        </w:rPr>
        <w:t>П</w:t>
      </w:r>
      <w:r w:rsidR="008C6223" w:rsidRPr="005D127F">
        <w:rPr>
          <w:sz w:val="28"/>
          <w:szCs w:val="28"/>
        </w:rPr>
        <w:t xml:space="preserve">одпункт </w:t>
      </w:r>
      <w:r w:rsidR="008C6223" w:rsidRPr="005D127F">
        <w:rPr>
          <w:rStyle w:val="22"/>
          <w:rFonts w:eastAsiaTheme="majorEastAsia"/>
          <w:sz w:val="28"/>
          <w:szCs w:val="28"/>
        </w:rPr>
        <w:t xml:space="preserve">23.4. изложить в следующей редакции:  </w:t>
      </w:r>
    </w:p>
    <w:p w:rsidR="000020E7" w:rsidRDefault="008C6223" w:rsidP="00C06E83">
      <w:pPr>
        <w:ind w:firstLine="709"/>
        <w:jc w:val="both"/>
        <w:rPr>
          <w:color w:val="000000"/>
          <w:sz w:val="28"/>
          <w:szCs w:val="28"/>
        </w:rPr>
      </w:pPr>
      <w:r w:rsidRPr="005D127F">
        <w:rPr>
          <w:rStyle w:val="22"/>
          <w:rFonts w:eastAsiaTheme="majorEastAsia"/>
          <w:sz w:val="28"/>
          <w:szCs w:val="28"/>
        </w:rPr>
        <w:t>«23.4. В целях получения разрешения на производство земляных работ в</w:t>
      </w:r>
      <w:r w:rsidR="00B8678D">
        <w:rPr>
          <w:rStyle w:val="22"/>
          <w:rFonts w:eastAsiaTheme="majorEastAsia"/>
          <w:sz w:val="28"/>
          <w:szCs w:val="28"/>
        </w:rPr>
        <w:t xml:space="preserve"> соответствующий </w:t>
      </w:r>
      <w:r w:rsidRPr="005D127F">
        <w:rPr>
          <w:rStyle w:val="22"/>
          <w:rFonts w:eastAsiaTheme="majorEastAsia"/>
          <w:sz w:val="28"/>
          <w:szCs w:val="28"/>
        </w:rPr>
        <w:t xml:space="preserve">территориальный отдел </w:t>
      </w:r>
      <w:r w:rsidR="00B8678D">
        <w:rPr>
          <w:rStyle w:val="22"/>
          <w:rFonts w:eastAsiaTheme="majorEastAsia"/>
          <w:sz w:val="28"/>
          <w:szCs w:val="28"/>
        </w:rPr>
        <w:t xml:space="preserve">управления территориями </w:t>
      </w:r>
      <w:r w:rsidR="00F33D72">
        <w:rPr>
          <w:rStyle w:val="22"/>
          <w:rFonts w:eastAsiaTheme="majorEastAsia"/>
          <w:sz w:val="28"/>
          <w:szCs w:val="28"/>
        </w:rPr>
        <w:t xml:space="preserve">администрации округа </w:t>
      </w:r>
      <w:r w:rsidRPr="005D127F">
        <w:rPr>
          <w:rStyle w:val="22"/>
          <w:rFonts w:eastAsiaTheme="majorEastAsia"/>
          <w:sz w:val="28"/>
          <w:szCs w:val="28"/>
        </w:rPr>
        <w:t xml:space="preserve">направляется заявление и пакет документов, в соответствии с административным регламентом предоставления муниципальной услуги по выдаче </w:t>
      </w:r>
      <w:r w:rsidRPr="005D127F">
        <w:rPr>
          <w:rStyle w:val="22"/>
          <w:rFonts w:eastAsiaTheme="majorEastAsia"/>
          <w:sz w:val="28"/>
          <w:szCs w:val="28"/>
        </w:rPr>
        <w:lastRenderedPageBreak/>
        <w:t xml:space="preserve">разрешения на производство земляных работ. </w:t>
      </w:r>
      <w:r w:rsidR="00C42CE5" w:rsidRPr="005D127F">
        <w:rPr>
          <w:rStyle w:val="docdata"/>
          <w:rFonts w:eastAsia="Century Gothic"/>
          <w:color w:val="000000"/>
          <w:sz w:val="28"/>
          <w:szCs w:val="28"/>
        </w:rPr>
        <w:t>Муниципальная услуга</w:t>
      </w:r>
      <w:r w:rsidR="006D79E5" w:rsidRPr="006D79E5">
        <w:rPr>
          <w:rStyle w:val="docdata"/>
          <w:rFonts w:eastAsia="Century Gothic"/>
          <w:color w:val="000000"/>
          <w:sz w:val="28"/>
          <w:szCs w:val="28"/>
        </w:rPr>
        <w:t xml:space="preserve"> </w:t>
      </w:r>
      <w:r w:rsidR="006D79E5" w:rsidRPr="005D127F">
        <w:rPr>
          <w:rStyle w:val="docdata"/>
          <w:rFonts w:eastAsia="Century Gothic"/>
          <w:color w:val="000000"/>
          <w:sz w:val="28"/>
          <w:szCs w:val="28"/>
        </w:rPr>
        <w:t xml:space="preserve">на производство </w:t>
      </w:r>
      <w:r w:rsidR="004158A7">
        <w:rPr>
          <w:rStyle w:val="22"/>
          <w:rFonts w:eastAsiaTheme="majorEastAsia"/>
          <w:sz w:val="28"/>
          <w:szCs w:val="28"/>
        </w:rPr>
        <w:t xml:space="preserve">земляных </w:t>
      </w:r>
      <w:r w:rsidR="006D79E5" w:rsidRPr="005D127F">
        <w:rPr>
          <w:rStyle w:val="22"/>
          <w:rFonts w:eastAsiaTheme="majorEastAsia"/>
          <w:sz w:val="28"/>
          <w:szCs w:val="28"/>
        </w:rPr>
        <w:t>работ</w:t>
      </w:r>
      <w:r w:rsidR="00C42CE5" w:rsidRPr="005D127F">
        <w:rPr>
          <w:rStyle w:val="docdata"/>
          <w:rFonts w:eastAsia="Century Gothic"/>
          <w:color w:val="000000"/>
          <w:sz w:val="28"/>
          <w:szCs w:val="28"/>
        </w:rPr>
        <w:t xml:space="preserve"> </w:t>
      </w:r>
      <w:r w:rsidRPr="005D127F">
        <w:rPr>
          <w:rStyle w:val="docdata"/>
          <w:rFonts w:eastAsia="Century Gothic"/>
          <w:color w:val="000000"/>
          <w:sz w:val="28"/>
          <w:szCs w:val="28"/>
        </w:rPr>
        <w:t xml:space="preserve">предоставляется </w:t>
      </w:r>
      <w:r w:rsidR="005D127F" w:rsidRPr="005D127F">
        <w:rPr>
          <w:rStyle w:val="docdata"/>
          <w:rFonts w:eastAsia="Century Gothic"/>
          <w:color w:val="000000"/>
          <w:sz w:val="28"/>
          <w:szCs w:val="28"/>
        </w:rPr>
        <w:t xml:space="preserve">только </w:t>
      </w:r>
      <w:r w:rsidRPr="005D127F">
        <w:rPr>
          <w:rStyle w:val="docdata"/>
          <w:rFonts w:eastAsia="Century Gothic"/>
          <w:color w:val="000000"/>
          <w:sz w:val="28"/>
          <w:szCs w:val="28"/>
        </w:rPr>
        <w:t>на земельных участках</w:t>
      </w:r>
      <w:r w:rsidR="00387005" w:rsidRPr="005D127F">
        <w:rPr>
          <w:rStyle w:val="docdata"/>
          <w:rFonts w:eastAsia="Century Gothic"/>
          <w:color w:val="000000"/>
          <w:sz w:val="28"/>
          <w:szCs w:val="28"/>
        </w:rPr>
        <w:t xml:space="preserve">, собственность на которые </w:t>
      </w:r>
      <w:r w:rsidRPr="005D127F">
        <w:rPr>
          <w:rStyle w:val="docdata"/>
          <w:rFonts w:eastAsia="Century Gothic"/>
          <w:color w:val="000000"/>
          <w:sz w:val="28"/>
          <w:szCs w:val="28"/>
        </w:rPr>
        <w:t>не</w:t>
      </w:r>
      <w:r w:rsidR="00387005" w:rsidRPr="005D127F">
        <w:rPr>
          <w:rStyle w:val="docdata"/>
          <w:rFonts w:eastAsia="Century Gothic"/>
          <w:color w:val="000000"/>
          <w:sz w:val="28"/>
          <w:szCs w:val="28"/>
        </w:rPr>
        <w:t xml:space="preserve"> </w:t>
      </w:r>
      <w:r w:rsidRPr="005D127F">
        <w:rPr>
          <w:rStyle w:val="docdata"/>
          <w:rFonts w:eastAsia="Century Gothic"/>
          <w:color w:val="000000"/>
          <w:sz w:val="28"/>
          <w:szCs w:val="28"/>
        </w:rPr>
        <w:t>разграничен</w:t>
      </w:r>
      <w:r w:rsidR="00387005" w:rsidRPr="005D127F">
        <w:rPr>
          <w:rStyle w:val="docdata"/>
          <w:rFonts w:eastAsia="Century Gothic"/>
          <w:color w:val="000000"/>
          <w:sz w:val="28"/>
          <w:szCs w:val="28"/>
        </w:rPr>
        <w:t>а</w:t>
      </w:r>
      <w:r w:rsidRPr="005D127F">
        <w:rPr>
          <w:color w:val="000000"/>
          <w:sz w:val="28"/>
          <w:szCs w:val="28"/>
        </w:rPr>
        <w:t xml:space="preserve"> и </w:t>
      </w:r>
      <w:r w:rsidR="00F33D72">
        <w:rPr>
          <w:color w:val="000000"/>
          <w:sz w:val="28"/>
          <w:szCs w:val="28"/>
        </w:rPr>
        <w:t xml:space="preserve">на земельных участках </w:t>
      </w:r>
      <w:r w:rsidR="00387005" w:rsidRPr="005D127F">
        <w:rPr>
          <w:color w:val="000000"/>
          <w:sz w:val="28"/>
          <w:szCs w:val="28"/>
        </w:rPr>
        <w:t xml:space="preserve">занятых </w:t>
      </w:r>
      <w:r w:rsidR="005D127F" w:rsidRPr="005D127F">
        <w:rPr>
          <w:color w:val="000000"/>
          <w:sz w:val="28"/>
          <w:szCs w:val="28"/>
        </w:rPr>
        <w:t xml:space="preserve">под </w:t>
      </w:r>
      <w:r w:rsidRPr="005D127F">
        <w:rPr>
          <w:color w:val="000000"/>
          <w:sz w:val="28"/>
          <w:szCs w:val="28"/>
        </w:rPr>
        <w:t>общественны</w:t>
      </w:r>
      <w:r w:rsidR="005D127F" w:rsidRPr="005D127F">
        <w:rPr>
          <w:color w:val="000000"/>
          <w:sz w:val="28"/>
          <w:szCs w:val="28"/>
        </w:rPr>
        <w:t>е</w:t>
      </w:r>
      <w:r w:rsidRPr="005D127F">
        <w:rPr>
          <w:color w:val="000000"/>
          <w:sz w:val="28"/>
          <w:szCs w:val="28"/>
        </w:rPr>
        <w:t xml:space="preserve"> территори</w:t>
      </w:r>
      <w:r w:rsidR="005D127F" w:rsidRPr="005D127F">
        <w:rPr>
          <w:color w:val="000000"/>
          <w:sz w:val="28"/>
          <w:szCs w:val="28"/>
        </w:rPr>
        <w:t>и</w:t>
      </w:r>
      <w:r w:rsidR="00596A75">
        <w:rPr>
          <w:color w:val="000000"/>
          <w:sz w:val="28"/>
          <w:szCs w:val="28"/>
        </w:rPr>
        <w:t>.»</w:t>
      </w:r>
      <w:r w:rsidRPr="005D127F">
        <w:rPr>
          <w:color w:val="000000"/>
          <w:sz w:val="28"/>
          <w:szCs w:val="28"/>
        </w:rPr>
        <w:t>.</w:t>
      </w:r>
    </w:p>
    <w:p w:rsidR="000020E7" w:rsidRPr="000020E7" w:rsidRDefault="000020E7" w:rsidP="00C06E83">
      <w:pPr>
        <w:pStyle w:val="a3"/>
        <w:numPr>
          <w:ilvl w:val="1"/>
          <w:numId w:val="1"/>
        </w:numPr>
        <w:ind w:left="0" w:firstLine="709"/>
        <w:jc w:val="both"/>
        <w:rPr>
          <w:rStyle w:val="22"/>
          <w:rFonts w:eastAsiaTheme="majorEastAsia"/>
          <w:sz w:val="28"/>
          <w:szCs w:val="28"/>
        </w:rPr>
      </w:pPr>
      <w:r w:rsidRPr="000020E7">
        <w:rPr>
          <w:color w:val="000000"/>
          <w:sz w:val="28"/>
          <w:szCs w:val="28"/>
        </w:rPr>
        <w:t xml:space="preserve">Пункт </w:t>
      </w:r>
      <w:r w:rsidRPr="000020E7">
        <w:rPr>
          <w:rStyle w:val="22"/>
          <w:rFonts w:eastAsiaTheme="majorEastAsia"/>
        </w:rPr>
        <w:t xml:space="preserve">23 </w:t>
      </w:r>
      <w:r w:rsidRPr="00F33D72">
        <w:rPr>
          <w:rStyle w:val="22"/>
          <w:rFonts w:eastAsiaTheme="majorEastAsia"/>
          <w:sz w:val="28"/>
          <w:szCs w:val="28"/>
        </w:rPr>
        <w:t>«Производство земляных работ»</w:t>
      </w:r>
      <w:r w:rsidRPr="000020E7">
        <w:rPr>
          <w:rStyle w:val="22"/>
          <w:rFonts w:eastAsiaTheme="majorEastAsia"/>
        </w:rPr>
        <w:t xml:space="preserve"> д</w:t>
      </w:r>
      <w:r w:rsidRPr="000020E7">
        <w:rPr>
          <w:color w:val="000000"/>
          <w:sz w:val="28"/>
          <w:szCs w:val="28"/>
        </w:rPr>
        <w:t>ополнить п</w:t>
      </w:r>
      <w:r w:rsidRPr="000020E7">
        <w:rPr>
          <w:sz w:val="28"/>
          <w:szCs w:val="28"/>
        </w:rPr>
        <w:t>одпункт</w:t>
      </w:r>
      <w:r>
        <w:rPr>
          <w:sz w:val="28"/>
          <w:szCs w:val="28"/>
        </w:rPr>
        <w:t>ом</w:t>
      </w:r>
      <w:r w:rsidRPr="000020E7">
        <w:rPr>
          <w:sz w:val="28"/>
          <w:szCs w:val="28"/>
        </w:rPr>
        <w:t xml:space="preserve"> </w:t>
      </w:r>
      <w:r w:rsidRPr="000020E7">
        <w:rPr>
          <w:rStyle w:val="22"/>
          <w:rFonts w:eastAsiaTheme="majorEastAsia"/>
          <w:sz w:val="28"/>
          <w:szCs w:val="28"/>
        </w:rPr>
        <w:t xml:space="preserve">23.13. следующего содержания: </w:t>
      </w:r>
    </w:p>
    <w:p w:rsidR="000020E7" w:rsidRPr="000020E7" w:rsidRDefault="000020E7" w:rsidP="00C06E83">
      <w:pPr>
        <w:pStyle w:val="124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«23.13. </w:t>
      </w:r>
      <w:r w:rsidRPr="000020E7">
        <w:rPr>
          <w:color w:val="000000"/>
          <w:sz w:val="28"/>
          <w:szCs w:val="28"/>
        </w:rPr>
        <w:t xml:space="preserve">Ответственность за повреждение коммуникаций при проведении земляных работ на земельных участках находящихся в собственности </w:t>
      </w:r>
      <w:r>
        <w:rPr>
          <w:color w:val="000000"/>
          <w:sz w:val="28"/>
          <w:szCs w:val="28"/>
        </w:rPr>
        <w:t xml:space="preserve">(аренде) </w:t>
      </w:r>
      <w:r w:rsidRPr="000020E7">
        <w:rPr>
          <w:color w:val="000000"/>
          <w:sz w:val="28"/>
          <w:szCs w:val="28"/>
        </w:rPr>
        <w:t>несет собственник (арендатор) земельного участка.</w:t>
      </w:r>
      <w:r w:rsidR="00F33D72">
        <w:rPr>
          <w:color w:val="000000"/>
          <w:sz w:val="28"/>
          <w:szCs w:val="28"/>
        </w:rPr>
        <w:t>»</w:t>
      </w:r>
    </w:p>
    <w:p w:rsidR="00C160F1" w:rsidRPr="005D127F" w:rsidRDefault="00C160F1" w:rsidP="00C06E83">
      <w:pPr>
        <w:pStyle w:val="a3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D127F">
        <w:rPr>
          <w:sz w:val="28"/>
          <w:szCs w:val="28"/>
        </w:rPr>
        <w:t>1.</w:t>
      </w:r>
      <w:r w:rsidR="00E369B9">
        <w:rPr>
          <w:sz w:val="28"/>
          <w:szCs w:val="28"/>
        </w:rPr>
        <w:t>4</w:t>
      </w:r>
      <w:r w:rsidRPr="005D127F">
        <w:rPr>
          <w:sz w:val="28"/>
          <w:szCs w:val="28"/>
        </w:rPr>
        <w:t xml:space="preserve">. </w:t>
      </w:r>
      <w:r w:rsidR="00E369B9">
        <w:rPr>
          <w:sz w:val="28"/>
          <w:szCs w:val="28"/>
        </w:rPr>
        <w:t>Д</w:t>
      </w:r>
      <w:r w:rsidRPr="005D127F">
        <w:rPr>
          <w:sz w:val="28"/>
          <w:szCs w:val="28"/>
        </w:rPr>
        <w:t xml:space="preserve">ополнить Правила благоустройства территории Усть-Кубинского муниципального округа </w:t>
      </w:r>
      <w:r w:rsidR="00F33D72">
        <w:rPr>
          <w:sz w:val="28"/>
          <w:szCs w:val="28"/>
        </w:rPr>
        <w:t>П</w:t>
      </w:r>
      <w:r w:rsidRPr="005D127F">
        <w:rPr>
          <w:sz w:val="28"/>
          <w:szCs w:val="28"/>
        </w:rPr>
        <w:t>риложением «Дизайн-код. МО Усть-Кубинский муниципальный округ» (прилагается).</w:t>
      </w:r>
    </w:p>
    <w:p w:rsidR="00C160F1" w:rsidRPr="005D127F" w:rsidRDefault="00C160F1" w:rsidP="00C06E8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D127F">
        <w:rPr>
          <w:color w:val="000000"/>
          <w:sz w:val="28"/>
          <w:szCs w:val="28"/>
        </w:rPr>
        <w:t xml:space="preserve">2. Настоящее решение вступает в силу с </w:t>
      </w:r>
      <w:r w:rsidR="00A07BD0" w:rsidRPr="00A07BD0">
        <w:rPr>
          <w:sz w:val="28"/>
          <w:szCs w:val="28"/>
        </w:rPr>
        <w:t xml:space="preserve">1 </w:t>
      </w:r>
      <w:r w:rsidR="004158A7">
        <w:rPr>
          <w:sz w:val="28"/>
          <w:szCs w:val="28"/>
        </w:rPr>
        <w:t>сентября</w:t>
      </w:r>
      <w:r w:rsidR="00A07BD0" w:rsidRPr="00A07BD0">
        <w:rPr>
          <w:sz w:val="28"/>
          <w:szCs w:val="28"/>
        </w:rPr>
        <w:t xml:space="preserve"> 202</w:t>
      </w:r>
      <w:r w:rsidR="00EB173F">
        <w:rPr>
          <w:sz w:val="28"/>
          <w:szCs w:val="28"/>
        </w:rPr>
        <w:t>6</w:t>
      </w:r>
      <w:r w:rsidR="00A07BD0" w:rsidRPr="00A07BD0">
        <w:rPr>
          <w:sz w:val="28"/>
          <w:szCs w:val="28"/>
        </w:rPr>
        <w:t xml:space="preserve"> года</w:t>
      </w:r>
      <w:r w:rsidRPr="005D127F">
        <w:rPr>
          <w:color w:val="000000"/>
          <w:sz w:val="28"/>
          <w:szCs w:val="28"/>
        </w:rPr>
        <w:t xml:space="preserve"> и подлежит официальному опубликованию.</w:t>
      </w:r>
    </w:p>
    <w:p w:rsidR="00E369B9" w:rsidRDefault="00E369B9" w:rsidP="00C06E83">
      <w:pPr>
        <w:pStyle w:val="ConsPlusNormal"/>
        <w:tabs>
          <w:tab w:val="left" w:pos="7371"/>
        </w:tabs>
        <w:ind w:right="5527" w:firstLine="709"/>
        <w:jc w:val="both"/>
        <w:rPr>
          <w:b w:val="0"/>
          <w:bCs w:val="0"/>
          <w:i w:val="0"/>
          <w:iCs w:val="0"/>
        </w:rPr>
      </w:pPr>
    </w:p>
    <w:p w:rsidR="004158A7" w:rsidRDefault="004158A7" w:rsidP="00C160F1">
      <w:pPr>
        <w:pStyle w:val="ConsPlusNormal"/>
        <w:tabs>
          <w:tab w:val="left" w:pos="7371"/>
        </w:tabs>
        <w:ind w:right="5527"/>
        <w:jc w:val="both"/>
        <w:rPr>
          <w:b w:val="0"/>
          <w:bCs w:val="0"/>
          <w:i w:val="0"/>
          <w:iCs w:val="0"/>
        </w:rPr>
      </w:pPr>
    </w:p>
    <w:p w:rsidR="00E369B9" w:rsidRDefault="00E369B9" w:rsidP="00C160F1">
      <w:pPr>
        <w:pStyle w:val="ConsPlusNormal"/>
        <w:tabs>
          <w:tab w:val="left" w:pos="7371"/>
        </w:tabs>
        <w:ind w:right="5527"/>
        <w:jc w:val="both"/>
        <w:rPr>
          <w:b w:val="0"/>
          <w:bCs w:val="0"/>
          <w:i w:val="0"/>
          <w:iCs w:val="0"/>
        </w:rPr>
      </w:pPr>
    </w:p>
    <w:p w:rsidR="00C160F1" w:rsidRPr="005D127F" w:rsidRDefault="00C160F1" w:rsidP="00C160F1">
      <w:pPr>
        <w:pStyle w:val="ConsPlusNormal"/>
        <w:tabs>
          <w:tab w:val="left" w:pos="7371"/>
        </w:tabs>
        <w:ind w:right="5527"/>
        <w:jc w:val="both"/>
        <w:rPr>
          <w:b w:val="0"/>
          <w:bCs w:val="0"/>
          <w:i w:val="0"/>
          <w:iCs w:val="0"/>
        </w:rPr>
      </w:pPr>
      <w:r w:rsidRPr="005D127F">
        <w:rPr>
          <w:b w:val="0"/>
          <w:bCs w:val="0"/>
          <w:i w:val="0"/>
          <w:iCs w:val="0"/>
        </w:rPr>
        <w:t xml:space="preserve">Председатель </w:t>
      </w:r>
    </w:p>
    <w:p w:rsidR="00C160F1" w:rsidRPr="005D127F" w:rsidRDefault="00C160F1" w:rsidP="00C160F1">
      <w:pPr>
        <w:pStyle w:val="ConsPlusNormal"/>
        <w:tabs>
          <w:tab w:val="left" w:pos="7371"/>
        </w:tabs>
        <w:ind w:right="5527"/>
        <w:jc w:val="both"/>
        <w:rPr>
          <w:b w:val="0"/>
          <w:bCs w:val="0"/>
          <w:i w:val="0"/>
          <w:iCs w:val="0"/>
        </w:rPr>
      </w:pPr>
      <w:r w:rsidRPr="005D127F">
        <w:rPr>
          <w:b w:val="0"/>
          <w:bCs w:val="0"/>
          <w:i w:val="0"/>
          <w:iCs w:val="0"/>
        </w:rPr>
        <w:t>Представительного Собрания округа</w:t>
      </w:r>
      <w:r w:rsidRPr="005D127F">
        <w:rPr>
          <w:b w:val="0"/>
          <w:bCs w:val="0"/>
          <w:i w:val="0"/>
          <w:iCs w:val="0"/>
        </w:rPr>
        <w:tab/>
        <w:t xml:space="preserve">     М.П. Шибаева</w:t>
      </w:r>
    </w:p>
    <w:p w:rsidR="00C160F1" w:rsidRDefault="00C160F1" w:rsidP="00C160F1">
      <w:pPr>
        <w:pStyle w:val="ConsPlusNormal"/>
        <w:tabs>
          <w:tab w:val="left" w:pos="7371"/>
        </w:tabs>
        <w:rPr>
          <w:b w:val="0"/>
          <w:bCs w:val="0"/>
          <w:i w:val="0"/>
          <w:iCs w:val="0"/>
        </w:rPr>
      </w:pPr>
    </w:p>
    <w:p w:rsidR="00E369B9" w:rsidRPr="005D127F" w:rsidRDefault="00E369B9" w:rsidP="00C160F1">
      <w:pPr>
        <w:pStyle w:val="ConsPlusNormal"/>
        <w:tabs>
          <w:tab w:val="left" w:pos="7371"/>
        </w:tabs>
        <w:rPr>
          <w:b w:val="0"/>
          <w:bCs w:val="0"/>
          <w:i w:val="0"/>
          <w:iCs w:val="0"/>
        </w:rPr>
      </w:pPr>
    </w:p>
    <w:p w:rsidR="00C160F1" w:rsidRPr="005D127F" w:rsidRDefault="00C160F1" w:rsidP="00C160F1">
      <w:pPr>
        <w:pStyle w:val="ConsPlusNormal"/>
        <w:tabs>
          <w:tab w:val="left" w:pos="7371"/>
        </w:tabs>
        <w:rPr>
          <w:b w:val="0"/>
          <w:bCs w:val="0"/>
          <w:i w:val="0"/>
          <w:iCs w:val="0"/>
        </w:rPr>
      </w:pPr>
      <w:r w:rsidRPr="005D127F">
        <w:rPr>
          <w:b w:val="0"/>
          <w:bCs w:val="0"/>
          <w:i w:val="0"/>
          <w:iCs w:val="0"/>
        </w:rPr>
        <w:t>Глава округа</w:t>
      </w:r>
      <w:r w:rsidRPr="005D127F">
        <w:rPr>
          <w:b w:val="0"/>
          <w:bCs w:val="0"/>
          <w:i w:val="0"/>
          <w:iCs w:val="0"/>
        </w:rPr>
        <w:tab/>
        <w:t xml:space="preserve">        </w:t>
      </w:r>
      <w:r w:rsidR="004158A7">
        <w:rPr>
          <w:b w:val="0"/>
          <w:bCs w:val="0"/>
          <w:i w:val="0"/>
          <w:iCs w:val="0"/>
        </w:rPr>
        <w:t>……………..</w:t>
      </w:r>
      <w:r w:rsidRPr="005D127F">
        <w:rPr>
          <w:b w:val="0"/>
          <w:bCs w:val="0"/>
          <w:i w:val="0"/>
          <w:iCs w:val="0"/>
        </w:rPr>
        <w:t xml:space="preserve">  </w:t>
      </w:r>
    </w:p>
    <w:p w:rsidR="00C06E83" w:rsidRDefault="00C06E83" w:rsidP="00C160F1">
      <w:pPr>
        <w:pStyle w:val="ConsPlusNormal"/>
        <w:tabs>
          <w:tab w:val="left" w:pos="7371"/>
        </w:tabs>
        <w:rPr>
          <w:b w:val="0"/>
          <w:bCs w:val="0"/>
          <w:i w:val="0"/>
          <w:iCs w:val="0"/>
        </w:rPr>
      </w:pPr>
    </w:p>
    <w:p w:rsidR="00C06E83" w:rsidRDefault="00C06E83" w:rsidP="00C160F1">
      <w:pPr>
        <w:pStyle w:val="ConsPlusNormal"/>
        <w:tabs>
          <w:tab w:val="left" w:pos="7371"/>
        </w:tabs>
        <w:rPr>
          <w:b w:val="0"/>
          <w:bCs w:val="0"/>
          <w:i w:val="0"/>
          <w:iCs w:val="0"/>
        </w:rPr>
      </w:pPr>
    </w:p>
    <w:p w:rsidR="00C160F1" w:rsidRPr="005D127F" w:rsidRDefault="00C160F1" w:rsidP="00C160F1">
      <w:pPr>
        <w:pStyle w:val="ConsPlusNormal"/>
        <w:tabs>
          <w:tab w:val="left" w:pos="7371"/>
        </w:tabs>
        <w:rPr>
          <w:b w:val="0"/>
          <w:bCs w:val="0"/>
          <w:i w:val="0"/>
          <w:iCs w:val="0"/>
        </w:rPr>
      </w:pPr>
      <w:r w:rsidRPr="005D127F">
        <w:rPr>
          <w:b w:val="0"/>
          <w:bCs w:val="0"/>
          <w:i w:val="0"/>
          <w:iCs w:val="0"/>
        </w:rPr>
        <w:t>«_____» __________ года</w:t>
      </w:r>
    </w:p>
    <w:p w:rsidR="00C160F1" w:rsidRDefault="00C160F1" w:rsidP="00C160F1">
      <w:pPr>
        <w:pStyle w:val="ConsPlusNormal"/>
        <w:tabs>
          <w:tab w:val="left" w:pos="7371"/>
        </w:tabs>
        <w:rPr>
          <w:b w:val="0"/>
          <w:bCs w:val="0"/>
          <w:i w:val="0"/>
          <w:iCs w:val="0"/>
          <w:sz w:val="26"/>
          <w:szCs w:val="26"/>
        </w:rPr>
      </w:pPr>
    </w:p>
    <w:p w:rsidR="00C160F1" w:rsidRDefault="00C160F1" w:rsidP="00C160F1">
      <w:pPr>
        <w:pStyle w:val="a3"/>
        <w:autoSpaceDE w:val="0"/>
        <w:autoSpaceDN w:val="0"/>
        <w:adjustRightInd w:val="0"/>
        <w:ind w:left="709"/>
        <w:jc w:val="both"/>
        <w:sectPr w:rsidR="00C160F1" w:rsidSect="00F33D72">
          <w:footerReference w:type="default" r:id="rId8"/>
          <w:pgSz w:w="11906" w:h="16838"/>
          <w:pgMar w:top="1134" w:right="567" w:bottom="567" w:left="1134" w:header="708" w:footer="708" w:gutter="0"/>
          <w:cols w:space="708"/>
          <w:titlePg/>
          <w:docGrid w:linePitch="360"/>
        </w:sectPr>
      </w:pPr>
    </w:p>
    <w:p w:rsidR="00C160F1" w:rsidRPr="00F33D72" w:rsidRDefault="00C160F1" w:rsidP="00C160F1">
      <w:pPr>
        <w:pStyle w:val="a3"/>
        <w:autoSpaceDE w:val="0"/>
        <w:autoSpaceDN w:val="0"/>
        <w:adjustRightInd w:val="0"/>
        <w:ind w:left="0"/>
        <w:jc w:val="right"/>
        <w:rPr>
          <w:sz w:val="28"/>
          <w:szCs w:val="28"/>
        </w:rPr>
      </w:pPr>
      <w:r w:rsidRPr="0016036E">
        <w:lastRenderedPageBreak/>
        <w:t xml:space="preserve">          </w:t>
      </w:r>
      <w:r w:rsidRPr="00F33D72">
        <w:rPr>
          <w:sz w:val="28"/>
          <w:szCs w:val="28"/>
        </w:rPr>
        <w:t xml:space="preserve">Приложение </w:t>
      </w:r>
    </w:p>
    <w:p w:rsidR="00C160F1" w:rsidRPr="00F33D72" w:rsidRDefault="00C160F1" w:rsidP="00C160F1">
      <w:pPr>
        <w:pStyle w:val="a3"/>
        <w:autoSpaceDE w:val="0"/>
        <w:autoSpaceDN w:val="0"/>
        <w:adjustRightInd w:val="0"/>
        <w:ind w:left="0"/>
        <w:jc w:val="right"/>
        <w:rPr>
          <w:sz w:val="28"/>
          <w:szCs w:val="28"/>
        </w:rPr>
      </w:pPr>
      <w:r w:rsidRPr="00F33D72">
        <w:rPr>
          <w:sz w:val="28"/>
          <w:szCs w:val="28"/>
        </w:rPr>
        <w:t>к Решению Представительного собрания округа</w:t>
      </w:r>
    </w:p>
    <w:p w:rsidR="00C160F1" w:rsidRPr="00F33D72" w:rsidRDefault="00C160F1" w:rsidP="00C160F1">
      <w:pPr>
        <w:pStyle w:val="a3"/>
        <w:autoSpaceDE w:val="0"/>
        <w:autoSpaceDN w:val="0"/>
        <w:adjustRightInd w:val="0"/>
        <w:ind w:left="0"/>
        <w:jc w:val="right"/>
        <w:rPr>
          <w:sz w:val="28"/>
          <w:szCs w:val="28"/>
        </w:rPr>
      </w:pPr>
      <w:r w:rsidRPr="00F33D72">
        <w:rPr>
          <w:sz w:val="28"/>
          <w:szCs w:val="28"/>
        </w:rPr>
        <w:t>от _____________  № _____</w:t>
      </w:r>
    </w:p>
    <w:p w:rsidR="00C160F1" w:rsidRPr="00F33D72" w:rsidRDefault="00C160F1" w:rsidP="00C160F1">
      <w:pPr>
        <w:pStyle w:val="a3"/>
        <w:autoSpaceDE w:val="0"/>
        <w:autoSpaceDN w:val="0"/>
        <w:adjustRightInd w:val="0"/>
        <w:ind w:left="0"/>
        <w:jc w:val="right"/>
        <w:rPr>
          <w:sz w:val="28"/>
          <w:szCs w:val="28"/>
        </w:rPr>
      </w:pPr>
    </w:p>
    <w:p w:rsidR="00C160F1" w:rsidRPr="00F33D72" w:rsidRDefault="00C160F1" w:rsidP="00C160F1">
      <w:pPr>
        <w:pStyle w:val="a3"/>
        <w:autoSpaceDE w:val="0"/>
        <w:autoSpaceDN w:val="0"/>
        <w:adjustRightInd w:val="0"/>
        <w:ind w:left="0"/>
        <w:jc w:val="right"/>
        <w:rPr>
          <w:sz w:val="28"/>
          <w:szCs w:val="28"/>
        </w:rPr>
      </w:pPr>
      <w:r w:rsidRPr="00F33D72">
        <w:rPr>
          <w:sz w:val="28"/>
          <w:szCs w:val="28"/>
        </w:rPr>
        <w:t xml:space="preserve">Приложение к Правилам благоустройства </w:t>
      </w:r>
    </w:p>
    <w:p w:rsidR="00C160F1" w:rsidRPr="00F33D72" w:rsidRDefault="00C160F1" w:rsidP="00C160F1">
      <w:pPr>
        <w:pStyle w:val="a3"/>
        <w:autoSpaceDE w:val="0"/>
        <w:autoSpaceDN w:val="0"/>
        <w:adjustRightInd w:val="0"/>
        <w:ind w:left="0"/>
        <w:jc w:val="right"/>
        <w:rPr>
          <w:sz w:val="28"/>
          <w:szCs w:val="28"/>
        </w:rPr>
      </w:pPr>
      <w:r w:rsidRPr="00F33D72">
        <w:rPr>
          <w:sz w:val="28"/>
          <w:szCs w:val="28"/>
        </w:rPr>
        <w:t>территории Усть-Кубинского муниципального округа</w:t>
      </w:r>
    </w:p>
    <w:p w:rsidR="00C160F1" w:rsidRPr="00F33D72" w:rsidRDefault="00C160F1" w:rsidP="00C160F1">
      <w:pPr>
        <w:pStyle w:val="a3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C160F1" w:rsidRPr="00F33D72" w:rsidRDefault="00C160F1" w:rsidP="00C160F1">
      <w:pPr>
        <w:pStyle w:val="a3"/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</w:p>
    <w:p w:rsidR="00C160F1" w:rsidRPr="00F33D72" w:rsidRDefault="00C160F1" w:rsidP="00C160F1">
      <w:pPr>
        <w:pStyle w:val="a3"/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 w:rsidRPr="00F33D72">
        <w:rPr>
          <w:sz w:val="28"/>
          <w:szCs w:val="28"/>
        </w:rPr>
        <w:t>Дизайн-код. МО Усть-Кубинский муниципальный округ.</w:t>
      </w:r>
    </w:p>
    <w:p w:rsidR="00C160F1" w:rsidRPr="00F33D72" w:rsidRDefault="00C160F1" w:rsidP="00C160F1">
      <w:pPr>
        <w:pStyle w:val="a3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C160F1" w:rsidRPr="00F33D72" w:rsidRDefault="00C160F1" w:rsidP="00C160F1">
      <w:pPr>
        <w:pStyle w:val="a3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F33D72">
        <w:rPr>
          <w:sz w:val="28"/>
          <w:szCs w:val="28"/>
        </w:rPr>
        <w:t>1) Содержание</w:t>
      </w:r>
    </w:p>
    <w:p w:rsidR="00C160F1" w:rsidRPr="00F33D72" w:rsidRDefault="00A202E6" w:rsidP="00C160F1">
      <w:pPr>
        <w:pStyle w:val="a3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160F1" w:rsidRPr="00F33D72">
        <w:rPr>
          <w:sz w:val="28"/>
          <w:szCs w:val="28"/>
        </w:rPr>
        <w:t>- Общие положения</w:t>
      </w:r>
    </w:p>
    <w:p w:rsidR="00C160F1" w:rsidRPr="00F33D72" w:rsidRDefault="00A202E6" w:rsidP="00C160F1">
      <w:pPr>
        <w:pStyle w:val="a3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160F1" w:rsidRPr="00F33D72">
        <w:rPr>
          <w:sz w:val="28"/>
          <w:szCs w:val="28"/>
        </w:rPr>
        <w:t>- Единые региональные стандарты внешнего вида элементов благоустройства</w:t>
      </w:r>
      <w:r w:rsidR="00A40BDA">
        <w:rPr>
          <w:sz w:val="28"/>
          <w:szCs w:val="28"/>
        </w:rPr>
        <w:t xml:space="preserve"> (дизайн код)</w:t>
      </w:r>
      <w:r w:rsidR="00C160F1" w:rsidRPr="00F33D72">
        <w:rPr>
          <w:sz w:val="28"/>
          <w:szCs w:val="28"/>
        </w:rPr>
        <w:t xml:space="preserve"> (далее - Единый стандарт) (Приложения 1-</w:t>
      </w:r>
      <w:r w:rsidR="00A07BD0">
        <w:rPr>
          <w:sz w:val="28"/>
          <w:szCs w:val="28"/>
        </w:rPr>
        <w:t>2</w:t>
      </w:r>
      <w:r w:rsidR="00C160F1" w:rsidRPr="00F33D72">
        <w:rPr>
          <w:sz w:val="28"/>
          <w:szCs w:val="28"/>
        </w:rPr>
        <w:t>):</w:t>
      </w:r>
    </w:p>
    <w:p w:rsidR="00C160F1" w:rsidRPr="00F33D72" w:rsidRDefault="00C160F1" w:rsidP="00C160F1">
      <w:pPr>
        <w:pStyle w:val="a3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F33D72">
        <w:rPr>
          <w:sz w:val="28"/>
          <w:szCs w:val="28"/>
        </w:rPr>
        <w:t xml:space="preserve">      - Единый стандарт "Требования к размещению информационных и рекламных конструкций, вывесок" (Приложение 1)</w:t>
      </w:r>
    </w:p>
    <w:p w:rsidR="00C160F1" w:rsidRPr="00F33D72" w:rsidRDefault="00C160F1" w:rsidP="00C160F1">
      <w:pPr>
        <w:pStyle w:val="a3"/>
        <w:numPr>
          <w:ilvl w:val="0"/>
          <w:numId w:val="2"/>
        </w:numPr>
        <w:autoSpaceDE w:val="0"/>
        <w:autoSpaceDN w:val="0"/>
        <w:adjustRightInd w:val="0"/>
        <w:ind w:hanging="294"/>
        <w:jc w:val="both"/>
        <w:rPr>
          <w:sz w:val="28"/>
          <w:szCs w:val="28"/>
        </w:rPr>
      </w:pPr>
      <w:r w:rsidRPr="00F33D72">
        <w:rPr>
          <w:sz w:val="28"/>
          <w:szCs w:val="28"/>
        </w:rPr>
        <w:t>Общие положения</w:t>
      </w:r>
    </w:p>
    <w:p w:rsidR="00C160F1" w:rsidRPr="00F33D72" w:rsidRDefault="00C160F1" w:rsidP="00C160F1">
      <w:pPr>
        <w:pStyle w:val="a3"/>
        <w:numPr>
          <w:ilvl w:val="0"/>
          <w:numId w:val="2"/>
        </w:numPr>
        <w:autoSpaceDE w:val="0"/>
        <w:autoSpaceDN w:val="0"/>
        <w:adjustRightInd w:val="0"/>
        <w:ind w:hanging="294"/>
        <w:jc w:val="both"/>
        <w:rPr>
          <w:sz w:val="28"/>
          <w:szCs w:val="28"/>
        </w:rPr>
      </w:pPr>
      <w:r w:rsidRPr="00F33D72">
        <w:rPr>
          <w:sz w:val="28"/>
          <w:szCs w:val="28"/>
        </w:rPr>
        <w:t>Основные термины</w:t>
      </w:r>
    </w:p>
    <w:p w:rsidR="00C160F1" w:rsidRPr="00F33D72" w:rsidRDefault="00C160F1" w:rsidP="00C160F1">
      <w:pPr>
        <w:pStyle w:val="a3"/>
        <w:numPr>
          <w:ilvl w:val="0"/>
          <w:numId w:val="2"/>
        </w:numPr>
        <w:autoSpaceDE w:val="0"/>
        <w:autoSpaceDN w:val="0"/>
        <w:adjustRightInd w:val="0"/>
        <w:ind w:hanging="294"/>
        <w:jc w:val="both"/>
        <w:rPr>
          <w:sz w:val="28"/>
          <w:szCs w:val="28"/>
        </w:rPr>
      </w:pPr>
      <w:r w:rsidRPr="00F33D72">
        <w:rPr>
          <w:sz w:val="28"/>
          <w:szCs w:val="28"/>
        </w:rPr>
        <w:t>Общие требования</w:t>
      </w:r>
    </w:p>
    <w:p w:rsidR="00C160F1" w:rsidRPr="00F33D72" w:rsidRDefault="00C160F1" w:rsidP="00C160F1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F33D72">
        <w:rPr>
          <w:sz w:val="28"/>
          <w:szCs w:val="28"/>
        </w:rPr>
        <w:t>Общие требования к техническим и конструктивным решениям при проектировании и установке средств размещения информации и рекламных конструкций</w:t>
      </w:r>
    </w:p>
    <w:p w:rsidR="00C160F1" w:rsidRPr="00F33D72" w:rsidRDefault="00C160F1" w:rsidP="00C160F1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F33D72">
        <w:rPr>
          <w:sz w:val="28"/>
          <w:szCs w:val="28"/>
        </w:rPr>
        <w:t>Общие требования к содержанию средств размещения информации и рекламных конструкций</w:t>
      </w:r>
    </w:p>
    <w:p w:rsidR="00C160F1" w:rsidRPr="00F33D72" w:rsidRDefault="00C160F1" w:rsidP="00C160F1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33D72">
        <w:rPr>
          <w:sz w:val="28"/>
          <w:szCs w:val="28"/>
        </w:rPr>
        <w:t xml:space="preserve">Требования по установке средств размещения информации </w:t>
      </w:r>
    </w:p>
    <w:p w:rsidR="00C160F1" w:rsidRPr="00F33D72" w:rsidRDefault="00C160F1" w:rsidP="00C160F1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33D72">
        <w:rPr>
          <w:sz w:val="28"/>
          <w:szCs w:val="28"/>
        </w:rPr>
        <w:t>Установка средств размещения информации на зданиях и сооружениях</w:t>
      </w:r>
    </w:p>
    <w:p w:rsidR="00C160F1" w:rsidRPr="00F33D72" w:rsidRDefault="00C160F1" w:rsidP="00C160F1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F33D72">
        <w:rPr>
          <w:sz w:val="28"/>
          <w:szCs w:val="28"/>
        </w:rPr>
        <w:t>Цветовые, стилистические и композиционные решения средств размещения информации, устанавливаемых на зданиях, строениях и сооружениях</w:t>
      </w:r>
    </w:p>
    <w:p w:rsidR="00C160F1" w:rsidRPr="00F33D72" w:rsidRDefault="00C160F1" w:rsidP="00C160F1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F33D72">
        <w:rPr>
          <w:sz w:val="28"/>
          <w:szCs w:val="28"/>
        </w:rPr>
        <w:t>Подсветка средств размещения информации, устанавливаемых на зданиях, строениях и сооружениях</w:t>
      </w:r>
    </w:p>
    <w:p w:rsidR="00C160F1" w:rsidRPr="00F33D72" w:rsidRDefault="00C160F1" w:rsidP="00C160F1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F33D72">
        <w:rPr>
          <w:sz w:val="28"/>
          <w:szCs w:val="28"/>
        </w:rPr>
        <w:t>Специальные требования для различных типов средств размещения информации, устанавливаемых на зданиях, строениях и сооружениях (информационные конструкции специального назначения, настенные информационные конструкции, консольные информационные конструкции (панель-кронштейны), информационные крышные конструкции, витринные информационные конструкции, маркизы)</w:t>
      </w:r>
    </w:p>
    <w:p w:rsidR="00C160F1" w:rsidRPr="00F33D72" w:rsidRDefault="00C160F1" w:rsidP="00C160F1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F33D72">
        <w:rPr>
          <w:rFonts w:ascii="XO Thames" w:hAnsi="XO Thames"/>
          <w:sz w:val="28"/>
          <w:szCs w:val="28"/>
        </w:rPr>
        <w:t>Специальные требования к средствам размещения информации, устанавливаемым на общественных, общественно-деловых, спортивных и развлекательных центрах, а также на торговых и торгово-выставочных центрах</w:t>
      </w:r>
    </w:p>
    <w:p w:rsidR="00C160F1" w:rsidRPr="00F33D72" w:rsidRDefault="00C160F1" w:rsidP="00C160F1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F33D72">
        <w:rPr>
          <w:rFonts w:ascii="XO Thames" w:hAnsi="XO Thames"/>
          <w:sz w:val="28"/>
          <w:szCs w:val="28"/>
        </w:rPr>
        <w:t>Специальные требования к средствам размещения информации, устанавливаемым на некапитальных объектах</w:t>
      </w:r>
    </w:p>
    <w:p w:rsidR="00C160F1" w:rsidRPr="00F33D72" w:rsidRDefault="00C160F1" w:rsidP="00C160F1">
      <w:pPr>
        <w:pStyle w:val="a3"/>
        <w:numPr>
          <w:ilvl w:val="0"/>
          <w:numId w:val="2"/>
        </w:numPr>
        <w:tabs>
          <w:tab w:val="left" w:pos="851"/>
        </w:tabs>
        <w:ind w:left="0" w:firstLine="426"/>
        <w:jc w:val="both"/>
        <w:rPr>
          <w:rFonts w:ascii="XO Thames" w:hAnsi="XO Thames"/>
          <w:sz w:val="28"/>
          <w:szCs w:val="28"/>
        </w:rPr>
      </w:pPr>
      <w:r w:rsidRPr="00F33D72">
        <w:rPr>
          <w:rFonts w:ascii="XO Thames" w:hAnsi="XO Thames"/>
          <w:sz w:val="28"/>
          <w:szCs w:val="28"/>
        </w:rPr>
        <w:lastRenderedPageBreak/>
        <w:t>Специальные требования к средствам размещения информации, устанавливаемым на объектах (выявленных объектах) культурного наследия в границах зон охраны объектов культурного наследия</w:t>
      </w:r>
    </w:p>
    <w:p w:rsidR="00C160F1" w:rsidRPr="00F33D72" w:rsidRDefault="00C160F1" w:rsidP="00C160F1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F33D72">
        <w:rPr>
          <w:rFonts w:ascii="XO Thames" w:hAnsi="XO Thames"/>
          <w:sz w:val="28"/>
          <w:szCs w:val="28"/>
        </w:rPr>
        <w:t>Специальные требования по запрету установки средств размещения информации на зданиях, строениях и сооружениях</w:t>
      </w:r>
    </w:p>
    <w:p w:rsidR="00C160F1" w:rsidRPr="00F33D72" w:rsidRDefault="00C160F1" w:rsidP="00C160F1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F33D72">
        <w:rPr>
          <w:rFonts w:ascii="XO Thames" w:hAnsi="XO Thames"/>
          <w:sz w:val="28"/>
          <w:szCs w:val="28"/>
        </w:rPr>
        <w:t>Требования по установке рекламных конструкций на зданиях и сооружениях</w:t>
      </w:r>
    </w:p>
    <w:p w:rsidR="00C160F1" w:rsidRPr="00F33D72" w:rsidRDefault="00C160F1" w:rsidP="00C160F1">
      <w:pPr>
        <w:pStyle w:val="a3"/>
        <w:numPr>
          <w:ilvl w:val="0"/>
          <w:numId w:val="2"/>
        </w:numPr>
        <w:tabs>
          <w:tab w:val="left" w:pos="851"/>
        </w:tabs>
        <w:ind w:left="0" w:firstLine="426"/>
        <w:jc w:val="both"/>
        <w:rPr>
          <w:rFonts w:ascii="XO Thames" w:hAnsi="XO Thames"/>
          <w:sz w:val="28"/>
          <w:szCs w:val="28"/>
        </w:rPr>
      </w:pPr>
      <w:r w:rsidRPr="00F33D72">
        <w:rPr>
          <w:rFonts w:ascii="XO Thames" w:hAnsi="XO Thames"/>
          <w:sz w:val="28"/>
          <w:szCs w:val="28"/>
        </w:rPr>
        <w:t>Проектирование размещения и установка рекламных конструкций на зданиях и сооружениях</w:t>
      </w:r>
    </w:p>
    <w:p w:rsidR="00C160F1" w:rsidRPr="00F33D72" w:rsidRDefault="00C160F1" w:rsidP="00C160F1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F33D72">
        <w:rPr>
          <w:rFonts w:ascii="XO Thames" w:hAnsi="XO Thames"/>
          <w:sz w:val="28"/>
          <w:szCs w:val="28"/>
        </w:rPr>
        <w:t>Многофункциональные конструкции и оборудование</w:t>
      </w:r>
    </w:p>
    <w:p w:rsidR="00C160F1" w:rsidRPr="00F33D72" w:rsidRDefault="00C160F1" w:rsidP="00C160F1">
      <w:pPr>
        <w:pStyle w:val="s1"/>
        <w:spacing w:after="0" w:afterAutospacing="0"/>
        <w:jc w:val="both"/>
        <w:rPr>
          <w:sz w:val="28"/>
          <w:szCs w:val="28"/>
        </w:rPr>
      </w:pPr>
      <w:r w:rsidRPr="00F33D72">
        <w:rPr>
          <w:sz w:val="28"/>
          <w:szCs w:val="28"/>
        </w:rPr>
        <w:t xml:space="preserve">      - Единый стандарт "Требования к внешнему виду и размещению нестационарных объектов" (Приложение 2)</w:t>
      </w:r>
    </w:p>
    <w:p w:rsidR="00C160F1" w:rsidRPr="00F33D72" w:rsidRDefault="00C160F1" w:rsidP="00C160F1">
      <w:pPr>
        <w:pStyle w:val="s1"/>
        <w:spacing w:before="0" w:beforeAutospacing="0" w:after="0" w:afterAutospacing="0"/>
        <w:rPr>
          <w:sz w:val="28"/>
          <w:szCs w:val="28"/>
        </w:rPr>
      </w:pPr>
      <w:r w:rsidRPr="00F33D72">
        <w:rPr>
          <w:rFonts w:ascii="XO Thames" w:hAnsi="XO Thames"/>
          <w:color w:val="000000"/>
          <w:sz w:val="28"/>
          <w:szCs w:val="28"/>
        </w:rPr>
        <w:t xml:space="preserve">      Термины и определения</w:t>
      </w:r>
    </w:p>
    <w:p w:rsidR="00C160F1" w:rsidRPr="00F33D72" w:rsidRDefault="00C160F1" w:rsidP="00C160F1">
      <w:pPr>
        <w:pStyle w:val="s1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F33D72">
        <w:rPr>
          <w:sz w:val="28"/>
          <w:szCs w:val="28"/>
        </w:rPr>
        <w:t>Типология нестационарных объектов</w:t>
      </w:r>
    </w:p>
    <w:p w:rsidR="00C160F1" w:rsidRPr="00F33D72" w:rsidRDefault="00C160F1" w:rsidP="00C160F1">
      <w:pPr>
        <w:pStyle w:val="1"/>
        <w:numPr>
          <w:ilvl w:val="0"/>
          <w:numId w:val="3"/>
        </w:numPr>
        <w:rPr>
          <w:rFonts w:ascii="XO Thames" w:hAnsi="XO Thames"/>
          <w:spacing w:val="-2"/>
        </w:rPr>
      </w:pPr>
      <w:r w:rsidRPr="00F33D72">
        <w:rPr>
          <w:rFonts w:ascii="XO Thames" w:hAnsi="XO Thames"/>
        </w:rPr>
        <w:t>Общие</w:t>
      </w:r>
      <w:r w:rsidRPr="00F33D72">
        <w:rPr>
          <w:rFonts w:ascii="XO Thames" w:hAnsi="XO Thames"/>
          <w:spacing w:val="24"/>
        </w:rPr>
        <w:t xml:space="preserve"> </w:t>
      </w:r>
      <w:r w:rsidRPr="00F33D72">
        <w:rPr>
          <w:rFonts w:ascii="XO Thames" w:hAnsi="XO Thames"/>
        </w:rPr>
        <w:t>требования</w:t>
      </w:r>
      <w:r w:rsidRPr="00F33D72">
        <w:rPr>
          <w:rFonts w:ascii="XO Thames" w:hAnsi="XO Thames"/>
          <w:spacing w:val="25"/>
        </w:rPr>
        <w:t xml:space="preserve"> </w:t>
      </w:r>
      <w:r w:rsidRPr="00F33D72">
        <w:rPr>
          <w:rFonts w:ascii="XO Thames" w:hAnsi="XO Thames"/>
        </w:rPr>
        <w:t>к</w:t>
      </w:r>
      <w:r w:rsidRPr="00F33D72">
        <w:rPr>
          <w:rFonts w:ascii="XO Thames" w:hAnsi="XO Thames"/>
          <w:spacing w:val="25"/>
        </w:rPr>
        <w:t xml:space="preserve"> </w:t>
      </w:r>
      <w:r w:rsidRPr="00F33D72">
        <w:rPr>
          <w:rFonts w:ascii="XO Thames" w:hAnsi="XO Thames"/>
        </w:rPr>
        <w:t>нестационарным</w:t>
      </w:r>
      <w:r w:rsidRPr="00F33D72">
        <w:rPr>
          <w:rFonts w:ascii="XO Thames" w:hAnsi="XO Thames"/>
          <w:spacing w:val="24"/>
        </w:rPr>
        <w:t xml:space="preserve"> </w:t>
      </w:r>
      <w:r w:rsidRPr="00F33D72">
        <w:rPr>
          <w:rFonts w:ascii="XO Thames" w:hAnsi="XO Thames"/>
          <w:spacing w:val="-2"/>
        </w:rPr>
        <w:t>объектам</w:t>
      </w:r>
    </w:p>
    <w:p w:rsidR="00C160F1" w:rsidRPr="00F33D72" w:rsidRDefault="00C160F1" w:rsidP="00C160F1">
      <w:pPr>
        <w:pStyle w:val="s1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F33D72">
        <w:rPr>
          <w:rFonts w:ascii="XO Thames" w:hAnsi="XO Thames"/>
          <w:color w:val="231F20"/>
          <w:w w:val="105"/>
          <w:sz w:val="28"/>
          <w:szCs w:val="28"/>
        </w:rPr>
        <w:t>Площадь</w:t>
      </w:r>
      <w:r w:rsidRPr="00F33D72">
        <w:rPr>
          <w:rFonts w:ascii="XO Thames" w:hAnsi="XO Thames"/>
          <w:color w:val="231F20"/>
          <w:spacing w:val="-12"/>
          <w:w w:val="105"/>
          <w:sz w:val="28"/>
          <w:szCs w:val="28"/>
        </w:rPr>
        <w:t xml:space="preserve"> </w:t>
      </w:r>
      <w:r w:rsidRPr="00F33D72">
        <w:rPr>
          <w:rFonts w:ascii="XO Thames" w:hAnsi="XO Thames"/>
          <w:color w:val="231F20"/>
          <w:w w:val="105"/>
          <w:sz w:val="28"/>
          <w:szCs w:val="28"/>
        </w:rPr>
        <w:t>и</w:t>
      </w:r>
      <w:r w:rsidRPr="00F33D72">
        <w:rPr>
          <w:rFonts w:ascii="XO Thames" w:hAnsi="XO Thames"/>
          <w:color w:val="231F20"/>
          <w:spacing w:val="-11"/>
          <w:w w:val="105"/>
          <w:sz w:val="28"/>
          <w:szCs w:val="28"/>
        </w:rPr>
        <w:t xml:space="preserve"> </w:t>
      </w:r>
      <w:r w:rsidRPr="00F33D72">
        <w:rPr>
          <w:rFonts w:ascii="XO Thames" w:hAnsi="XO Thames"/>
          <w:color w:val="231F20"/>
          <w:spacing w:val="-2"/>
          <w:w w:val="105"/>
          <w:sz w:val="28"/>
          <w:szCs w:val="28"/>
        </w:rPr>
        <w:t>типоразмеры</w:t>
      </w:r>
    </w:p>
    <w:p w:rsidR="00C160F1" w:rsidRPr="00F33D72" w:rsidRDefault="00C160F1" w:rsidP="00C160F1">
      <w:pPr>
        <w:pStyle w:val="s1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F33D72">
        <w:rPr>
          <w:rFonts w:ascii="XO Thames" w:hAnsi="XO Thames"/>
          <w:color w:val="231F20"/>
          <w:sz w:val="28"/>
          <w:szCs w:val="28"/>
        </w:rPr>
        <w:t>Основные нестационарные объекты</w:t>
      </w:r>
    </w:p>
    <w:p w:rsidR="00C160F1" w:rsidRPr="00F33D72" w:rsidRDefault="00C160F1" w:rsidP="00C160F1">
      <w:pPr>
        <w:pStyle w:val="s1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F33D72">
        <w:rPr>
          <w:rFonts w:ascii="XO Thames" w:hAnsi="XO Thames"/>
          <w:color w:val="231F20"/>
          <w:sz w:val="28"/>
          <w:szCs w:val="28"/>
        </w:rPr>
        <w:t>Павильоны</w:t>
      </w:r>
    </w:p>
    <w:p w:rsidR="00C160F1" w:rsidRPr="00F33D72" w:rsidRDefault="00C160F1" w:rsidP="00C160F1">
      <w:pPr>
        <w:pStyle w:val="s1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F33D72">
        <w:rPr>
          <w:rFonts w:ascii="XO Thames" w:hAnsi="XO Thames"/>
          <w:color w:val="231F20"/>
          <w:sz w:val="28"/>
          <w:szCs w:val="28"/>
        </w:rPr>
        <w:t>Торговые навесы и палатки</w:t>
      </w:r>
    </w:p>
    <w:p w:rsidR="00C160F1" w:rsidRPr="00F33D72" w:rsidRDefault="00C160F1" w:rsidP="00C160F1">
      <w:pPr>
        <w:pStyle w:val="s1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F33D72">
        <w:rPr>
          <w:rFonts w:ascii="XO Thames" w:hAnsi="XO Thames"/>
          <w:color w:val="231F20"/>
          <w:sz w:val="28"/>
          <w:szCs w:val="28"/>
        </w:rPr>
        <w:t>Летние веранды</w:t>
      </w:r>
    </w:p>
    <w:p w:rsidR="00C160F1" w:rsidRPr="00F33D72" w:rsidRDefault="00C160F1" w:rsidP="00C160F1">
      <w:pPr>
        <w:pStyle w:val="s1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F33D72">
        <w:rPr>
          <w:rFonts w:ascii="XO Thames" w:hAnsi="XO Thames"/>
          <w:color w:val="231F20"/>
          <w:sz w:val="28"/>
          <w:szCs w:val="28"/>
        </w:rPr>
        <w:t>Выносное холодильное оборудование</w:t>
      </w:r>
    </w:p>
    <w:p w:rsidR="00C160F1" w:rsidRPr="00F33D72" w:rsidRDefault="00C160F1" w:rsidP="00C160F1">
      <w:pPr>
        <w:pStyle w:val="s1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F33D72">
        <w:rPr>
          <w:rFonts w:ascii="XO Thames" w:hAnsi="XO Thames"/>
          <w:sz w:val="28"/>
          <w:szCs w:val="28"/>
        </w:rPr>
        <w:t>Торговый автомат (вендинговый автомат)</w:t>
      </w:r>
    </w:p>
    <w:p w:rsidR="00C160F1" w:rsidRPr="00F33D72" w:rsidRDefault="00C160F1" w:rsidP="00A40BDA">
      <w:pPr>
        <w:pStyle w:val="s1"/>
        <w:numPr>
          <w:ilvl w:val="0"/>
          <w:numId w:val="3"/>
        </w:numPr>
        <w:tabs>
          <w:tab w:val="left" w:pos="851"/>
        </w:tabs>
        <w:spacing w:before="0" w:beforeAutospacing="0" w:after="0" w:afterAutospacing="0"/>
        <w:rPr>
          <w:sz w:val="28"/>
          <w:szCs w:val="28"/>
        </w:rPr>
      </w:pPr>
      <w:r w:rsidRPr="00F33D72">
        <w:rPr>
          <w:rFonts w:ascii="XO Thames" w:hAnsi="XO Thames"/>
          <w:sz w:val="28"/>
          <w:szCs w:val="28"/>
        </w:rPr>
        <w:t>Передвижные сооружения и объекты мобильной торговли</w:t>
      </w:r>
    </w:p>
    <w:p w:rsidR="00C160F1" w:rsidRPr="00F33D72" w:rsidRDefault="00C160F1" w:rsidP="00C160F1">
      <w:pPr>
        <w:pStyle w:val="s1"/>
        <w:numPr>
          <w:ilvl w:val="0"/>
          <w:numId w:val="3"/>
        </w:numPr>
        <w:tabs>
          <w:tab w:val="left" w:pos="851"/>
        </w:tabs>
        <w:spacing w:before="0" w:beforeAutospacing="0" w:after="0" w:afterAutospacing="0"/>
        <w:ind w:left="0" w:firstLine="426"/>
        <w:rPr>
          <w:sz w:val="28"/>
          <w:szCs w:val="28"/>
        </w:rPr>
      </w:pPr>
      <w:r w:rsidRPr="00F33D72">
        <w:rPr>
          <w:rFonts w:ascii="XO Thames" w:hAnsi="XO Thames"/>
          <w:sz w:val="28"/>
          <w:szCs w:val="28"/>
        </w:rPr>
        <w:t>Бахчевой развал, а также специализированный НТО для организации реализации продукции сельскохозяйственных товаропроизводителей</w:t>
      </w:r>
    </w:p>
    <w:p w:rsidR="00C160F1" w:rsidRPr="00F33D72" w:rsidRDefault="00C160F1" w:rsidP="00C160F1">
      <w:pPr>
        <w:pStyle w:val="s1"/>
        <w:numPr>
          <w:ilvl w:val="0"/>
          <w:numId w:val="3"/>
        </w:numPr>
        <w:tabs>
          <w:tab w:val="left" w:pos="851"/>
        </w:tabs>
        <w:spacing w:before="0" w:beforeAutospacing="0" w:after="0" w:afterAutospacing="0"/>
        <w:ind w:left="0" w:firstLine="426"/>
        <w:rPr>
          <w:sz w:val="28"/>
          <w:szCs w:val="28"/>
        </w:rPr>
      </w:pPr>
      <w:r w:rsidRPr="00F33D72">
        <w:rPr>
          <w:rFonts w:ascii="XO Thames" w:hAnsi="XO Thames"/>
          <w:color w:val="231F20"/>
          <w:sz w:val="28"/>
          <w:szCs w:val="28"/>
        </w:rPr>
        <w:t>Елочный базар</w:t>
      </w:r>
    </w:p>
    <w:p w:rsidR="00C160F1" w:rsidRPr="00F33D72" w:rsidRDefault="00C160F1" w:rsidP="00C160F1">
      <w:pPr>
        <w:pStyle w:val="s1"/>
        <w:numPr>
          <w:ilvl w:val="0"/>
          <w:numId w:val="3"/>
        </w:numPr>
        <w:tabs>
          <w:tab w:val="left" w:pos="851"/>
        </w:tabs>
        <w:spacing w:before="0" w:beforeAutospacing="0" w:after="0" w:afterAutospacing="0"/>
        <w:ind w:left="0" w:firstLine="426"/>
        <w:rPr>
          <w:sz w:val="28"/>
          <w:szCs w:val="28"/>
        </w:rPr>
      </w:pPr>
      <w:r w:rsidRPr="00F33D72">
        <w:rPr>
          <w:rFonts w:ascii="XO Thames" w:hAnsi="XO Thames"/>
          <w:color w:val="231F20"/>
          <w:sz w:val="28"/>
          <w:szCs w:val="28"/>
        </w:rPr>
        <w:t>Ярмарочные палатки и павильоны</w:t>
      </w:r>
    </w:p>
    <w:p w:rsidR="00C160F1" w:rsidRPr="00F33D72" w:rsidRDefault="00C160F1" w:rsidP="00C160F1">
      <w:pPr>
        <w:pStyle w:val="s1"/>
        <w:numPr>
          <w:ilvl w:val="0"/>
          <w:numId w:val="3"/>
        </w:numPr>
        <w:tabs>
          <w:tab w:val="left" w:pos="851"/>
        </w:tabs>
        <w:spacing w:before="0" w:beforeAutospacing="0" w:after="0" w:afterAutospacing="0"/>
        <w:ind w:left="0" w:firstLine="426"/>
        <w:rPr>
          <w:sz w:val="28"/>
          <w:szCs w:val="28"/>
        </w:rPr>
      </w:pPr>
      <w:r w:rsidRPr="00F33D72">
        <w:rPr>
          <w:rFonts w:ascii="XO Thames" w:hAnsi="XO Thames"/>
          <w:sz w:val="28"/>
          <w:szCs w:val="28"/>
        </w:rPr>
        <w:t>Контейнерные площадки</w:t>
      </w:r>
    </w:p>
    <w:p w:rsidR="00C160F1" w:rsidRPr="00F33D72" w:rsidRDefault="00C160F1" w:rsidP="00C160F1">
      <w:pPr>
        <w:pStyle w:val="s1"/>
        <w:numPr>
          <w:ilvl w:val="0"/>
          <w:numId w:val="3"/>
        </w:numPr>
        <w:tabs>
          <w:tab w:val="left" w:pos="851"/>
        </w:tabs>
        <w:spacing w:before="0" w:beforeAutospacing="0" w:after="0" w:afterAutospacing="0"/>
        <w:ind w:left="0" w:firstLine="426"/>
        <w:rPr>
          <w:sz w:val="28"/>
          <w:szCs w:val="28"/>
        </w:rPr>
      </w:pPr>
      <w:r w:rsidRPr="00F33D72">
        <w:rPr>
          <w:rFonts w:ascii="XO Thames" w:hAnsi="XO Thames"/>
          <w:sz w:val="28"/>
          <w:szCs w:val="28"/>
        </w:rPr>
        <w:t>Остановочные павильоны</w:t>
      </w:r>
    </w:p>
    <w:p w:rsidR="00C160F1" w:rsidRPr="00F33D72" w:rsidRDefault="00C160F1" w:rsidP="00C160F1">
      <w:pPr>
        <w:pStyle w:val="s1"/>
        <w:numPr>
          <w:ilvl w:val="0"/>
          <w:numId w:val="3"/>
        </w:numPr>
        <w:tabs>
          <w:tab w:val="left" w:pos="851"/>
        </w:tabs>
        <w:spacing w:before="0" w:beforeAutospacing="0" w:after="0" w:afterAutospacing="0"/>
        <w:ind w:left="0" w:firstLine="426"/>
        <w:rPr>
          <w:sz w:val="28"/>
          <w:szCs w:val="28"/>
        </w:rPr>
      </w:pPr>
      <w:r w:rsidRPr="00F33D72">
        <w:rPr>
          <w:rFonts w:ascii="XO Thames" w:hAnsi="XO Thames"/>
          <w:sz w:val="28"/>
          <w:szCs w:val="28"/>
        </w:rPr>
        <w:t>Требования</w:t>
      </w:r>
      <w:r w:rsidRPr="00F33D72">
        <w:rPr>
          <w:rFonts w:ascii="XO Thames" w:hAnsi="XO Thames"/>
          <w:spacing w:val="37"/>
          <w:sz w:val="28"/>
          <w:szCs w:val="28"/>
        </w:rPr>
        <w:t xml:space="preserve"> </w:t>
      </w:r>
      <w:r w:rsidRPr="00F33D72">
        <w:rPr>
          <w:rFonts w:ascii="XO Thames" w:hAnsi="XO Thames"/>
          <w:sz w:val="28"/>
          <w:szCs w:val="28"/>
        </w:rPr>
        <w:t>к</w:t>
      </w:r>
      <w:r w:rsidRPr="00F33D72">
        <w:rPr>
          <w:rFonts w:ascii="XO Thames" w:hAnsi="XO Thames"/>
          <w:spacing w:val="37"/>
          <w:sz w:val="28"/>
          <w:szCs w:val="28"/>
        </w:rPr>
        <w:t xml:space="preserve"> </w:t>
      </w:r>
      <w:r w:rsidRPr="00F33D72">
        <w:rPr>
          <w:rFonts w:ascii="XO Thames" w:hAnsi="XO Thames"/>
          <w:sz w:val="28"/>
          <w:szCs w:val="28"/>
        </w:rPr>
        <w:t xml:space="preserve">содержанию нестационарных </w:t>
      </w:r>
      <w:r w:rsidRPr="00F33D72">
        <w:rPr>
          <w:rFonts w:ascii="XO Thames" w:hAnsi="XO Thames"/>
          <w:spacing w:val="-2"/>
          <w:sz w:val="28"/>
          <w:szCs w:val="28"/>
        </w:rPr>
        <w:t>объектов</w:t>
      </w:r>
    </w:p>
    <w:p w:rsidR="00C160F1" w:rsidRPr="00F33D72" w:rsidRDefault="00C160F1" w:rsidP="00C160F1">
      <w:pPr>
        <w:pStyle w:val="s1"/>
        <w:numPr>
          <w:ilvl w:val="0"/>
          <w:numId w:val="3"/>
        </w:numPr>
        <w:tabs>
          <w:tab w:val="left" w:pos="851"/>
        </w:tabs>
        <w:spacing w:before="0" w:beforeAutospacing="0" w:after="0" w:afterAutospacing="0"/>
        <w:ind w:left="0" w:firstLine="426"/>
        <w:rPr>
          <w:sz w:val="28"/>
          <w:szCs w:val="28"/>
        </w:rPr>
      </w:pPr>
      <w:r w:rsidRPr="00F33D72">
        <w:rPr>
          <w:rFonts w:ascii="XO Thames" w:hAnsi="XO Thames"/>
          <w:sz w:val="28"/>
          <w:szCs w:val="28"/>
        </w:rPr>
        <w:t>Требования к доступности МГН</w:t>
      </w:r>
    </w:p>
    <w:p w:rsidR="00A40BDA" w:rsidRDefault="00A40BDA" w:rsidP="00C160F1">
      <w:pPr>
        <w:pStyle w:val="a3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</w:p>
    <w:p w:rsidR="00C160F1" w:rsidRPr="00F33D72" w:rsidRDefault="00C160F1" w:rsidP="00C160F1">
      <w:pPr>
        <w:pStyle w:val="a3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F33D72">
        <w:rPr>
          <w:b/>
          <w:sz w:val="28"/>
          <w:szCs w:val="28"/>
        </w:rPr>
        <w:t>Общие положения</w:t>
      </w:r>
    </w:p>
    <w:p w:rsidR="00C160F1" w:rsidRPr="00F33D72" w:rsidRDefault="00C160F1" w:rsidP="00C160F1">
      <w:pPr>
        <w:pStyle w:val="a3"/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</w:p>
    <w:p w:rsidR="00C160F1" w:rsidRPr="00F33D72" w:rsidRDefault="00C160F1" w:rsidP="00C160F1">
      <w:pPr>
        <w:pStyle w:val="a3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F33D72">
        <w:rPr>
          <w:sz w:val="28"/>
          <w:szCs w:val="28"/>
        </w:rPr>
        <w:t xml:space="preserve">      Дизайн-код - обязательное приложение к Правилам благоустройства территории Усть-Кубинского муниципального округа Вологодской области. В дизайн-коде собраны ключевые правила и рекомендации по элементам благоустройства, а так же графические пояснения.</w:t>
      </w:r>
    </w:p>
    <w:p w:rsidR="00C160F1" w:rsidRPr="00F33D72" w:rsidRDefault="00C160F1" w:rsidP="00C160F1">
      <w:pPr>
        <w:pStyle w:val="a3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F33D72">
        <w:rPr>
          <w:color w:val="FF0000"/>
          <w:sz w:val="28"/>
          <w:szCs w:val="28"/>
        </w:rPr>
        <w:t xml:space="preserve">      </w:t>
      </w:r>
      <w:r w:rsidRPr="00F33D72">
        <w:rPr>
          <w:sz w:val="28"/>
          <w:szCs w:val="28"/>
        </w:rPr>
        <w:t xml:space="preserve">Дизайн-код соответствует положениям документов территориального планирования Усть-Кубинского муниципального округа, документов федерального и регионального законодательства в области землепользования, градостроительства, присвоения адресов, законодательству об административных правонарушениях, требованиям к </w:t>
      </w:r>
      <w:r w:rsidRPr="00F33D72">
        <w:rPr>
          <w:sz w:val="28"/>
          <w:szCs w:val="28"/>
        </w:rPr>
        <w:lastRenderedPageBreak/>
        <w:t xml:space="preserve">размещению нестационарных торговых объектов (далее — НТО) на территории Вологодской области, муниципальным нормативным актам. </w:t>
      </w:r>
    </w:p>
    <w:p w:rsidR="00C160F1" w:rsidRPr="00F33D72" w:rsidRDefault="00C160F1" w:rsidP="00C160F1">
      <w:pPr>
        <w:pStyle w:val="a3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F33D72">
        <w:rPr>
          <w:sz w:val="28"/>
          <w:szCs w:val="28"/>
        </w:rPr>
        <w:t xml:space="preserve">      Дизайн-код адресован:</w:t>
      </w:r>
    </w:p>
    <w:p w:rsidR="00C160F1" w:rsidRPr="00F33D72" w:rsidRDefault="00C160F1" w:rsidP="00C160F1">
      <w:pPr>
        <w:pStyle w:val="a3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F33D72">
        <w:rPr>
          <w:sz w:val="28"/>
          <w:szCs w:val="28"/>
        </w:rPr>
        <w:t xml:space="preserve">      - сотрудникам администрации: для проведения консультаций и согласований поступающих предложений и заявлений, а так же контроля за соблюдением правил благоустройства;</w:t>
      </w:r>
    </w:p>
    <w:p w:rsidR="00C160F1" w:rsidRPr="00F33D72" w:rsidRDefault="00C160F1" w:rsidP="00C160F1">
      <w:pPr>
        <w:pStyle w:val="a3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F33D72">
        <w:rPr>
          <w:sz w:val="28"/>
          <w:szCs w:val="28"/>
        </w:rPr>
        <w:t xml:space="preserve">     - предпринимателям: при выборе формата и места размещения вывесок, информационных конструкций для гармоничного встраивания в градостроительную среду;</w:t>
      </w:r>
    </w:p>
    <w:p w:rsidR="00C160F1" w:rsidRPr="00F33D72" w:rsidRDefault="00C160F1" w:rsidP="00C160F1">
      <w:pPr>
        <w:pStyle w:val="a3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F33D72">
        <w:rPr>
          <w:sz w:val="28"/>
          <w:szCs w:val="28"/>
        </w:rPr>
        <w:t xml:space="preserve">     - управляющим компаниям: при планировании качественного благоустройства и озеленения, а так же контроля за соблюдением правил благоустройства;</w:t>
      </w:r>
    </w:p>
    <w:p w:rsidR="00C160F1" w:rsidRPr="00F33D72" w:rsidRDefault="00C160F1" w:rsidP="00C160F1">
      <w:pPr>
        <w:pStyle w:val="a3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F33D72">
        <w:rPr>
          <w:sz w:val="28"/>
          <w:szCs w:val="28"/>
        </w:rPr>
        <w:t xml:space="preserve">    - проектировщикам: для учета особенностей при проектировании;</w:t>
      </w:r>
    </w:p>
    <w:p w:rsidR="00C160F1" w:rsidRPr="00F33D72" w:rsidRDefault="00C160F1" w:rsidP="00C160F1">
      <w:pPr>
        <w:pStyle w:val="a3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F33D72">
        <w:rPr>
          <w:sz w:val="28"/>
          <w:szCs w:val="28"/>
        </w:rPr>
        <w:t xml:space="preserve">    - жителям и активистам: для диалога с представителями администрации и для составления гармоничных и целесообразных предложений развития среды;</w:t>
      </w:r>
    </w:p>
    <w:p w:rsidR="00C160F1" w:rsidRPr="00F33D72" w:rsidRDefault="00C160F1" w:rsidP="00C160F1">
      <w:pPr>
        <w:pStyle w:val="a3"/>
        <w:tabs>
          <w:tab w:val="left" w:pos="426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F33D72">
        <w:rPr>
          <w:sz w:val="28"/>
          <w:szCs w:val="28"/>
        </w:rPr>
        <w:t xml:space="preserve">    - художникам, художникам-монументалистам: для создания объектов искусства в общественном пространстве с учетом единого и целостного дизайн-кода округа.</w:t>
      </w:r>
    </w:p>
    <w:p w:rsidR="00D21C65" w:rsidRPr="00F33D72" w:rsidRDefault="00D21C65">
      <w:pPr>
        <w:rPr>
          <w:sz w:val="28"/>
          <w:szCs w:val="28"/>
        </w:rPr>
      </w:pPr>
    </w:p>
    <w:sectPr w:rsidR="00D21C65" w:rsidRPr="00F33D72" w:rsidSect="00D21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BAF" w:rsidRDefault="00175BAF" w:rsidP="00951A88">
      <w:r>
        <w:separator/>
      </w:r>
    </w:p>
  </w:endnote>
  <w:endnote w:type="continuationSeparator" w:id="1">
    <w:p w:rsidR="00175BAF" w:rsidRDefault="00175BAF" w:rsidP="00951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479547"/>
      <w:docPartObj>
        <w:docPartGallery w:val="Page Numbers (Bottom of Page)"/>
        <w:docPartUnique/>
      </w:docPartObj>
    </w:sdtPr>
    <w:sdtContent>
      <w:p w:rsidR="008F4616" w:rsidRDefault="00C626FE">
        <w:pPr>
          <w:pStyle w:val="a5"/>
          <w:jc w:val="center"/>
        </w:pPr>
        <w:r>
          <w:fldChar w:fldCharType="begin"/>
        </w:r>
        <w:r w:rsidR="00C160F1">
          <w:instrText xml:space="preserve"> PAGE   \* MERGEFORMAT </w:instrText>
        </w:r>
        <w:r>
          <w:fldChar w:fldCharType="separate"/>
        </w:r>
        <w:r w:rsidR="00C06E83">
          <w:rPr>
            <w:noProof/>
          </w:rPr>
          <w:t>4</w:t>
        </w:r>
        <w:r>
          <w:fldChar w:fldCharType="end"/>
        </w:r>
      </w:p>
    </w:sdtContent>
  </w:sdt>
  <w:p w:rsidR="008F4616" w:rsidRDefault="00175BA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BAF" w:rsidRDefault="00175BAF" w:rsidP="00951A88">
      <w:r>
        <w:separator/>
      </w:r>
    </w:p>
  </w:footnote>
  <w:footnote w:type="continuationSeparator" w:id="1">
    <w:p w:rsidR="00175BAF" w:rsidRDefault="00175BAF" w:rsidP="00951A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4037D"/>
    <w:multiLevelType w:val="hybridMultilevel"/>
    <w:tmpl w:val="2B76AA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44267"/>
    <w:multiLevelType w:val="hybridMultilevel"/>
    <w:tmpl w:val="2CBEE4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14B36"/>
    <w:multiLevelType w:val="hybridMultilevel"/>
    <w:tmpl w:val="489CE3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A5FD5"/>
    <w:multiLevelType w:val="hybridMultilevel"/>
    <w:tmpl w:val="052CC6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3C0864"/>
    <w:multiLevelType w:val="hybridMultilevel"/>
    <w:tmpl w:val="CD2A498C"/>
    <w:lvl w:ilvl="0" w:tplc="F39650D0">
      <w:start w:val="1"/>
      <w:numFmt w:val="decimal"/>
      <w:lvlText w:val="%1)"/>
      <w:lvlJc w:val="left"/>
      <w:pPr>
        <w:ind w:left="8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4C9D5B4C"/>
    <w:multiLevelType w:val="multilevel"/>
    <w:tmpl w:val="C07013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74536CB3"/>
    <w:multiLevelType w:val="hybridMultilevel"/>
    <w:tmpl w:val="F54059DA"/>
    <w:lvl w:ilvl="0" w:tplc="7B6202E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57523D"/>
    <w:multiLevelType w:val="hybridMultilevel"/>
    <w:tmpl w:val="28245E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60F1"/>
    <w:rsid w:val="000020E7"/>
    <w:rsid w:val="00004722"/>
    <w:rsid w:val="000332A8"/>
    <w:rsid w:val="000D3A47"/>
    <w:rsid w:val="00124EBD"/>
    <w:rsid w:val="00140071"/>
    <w:rsid w:val="00175BAF"/>
    <w:rsid w:val="00250247"/>
    <w:rsid w:val="00321895"/>
    <w:rsid w:val="00387005"/>
    <w:rsid w:val="003A2F4E"/>
    <w:rsid w:val="003D410C"/>
    <w:rsid w:val="004158A7"/>
    <w:rsid w:val="004517C5"/>
    <w:rsid w:val="00596A75"/>
    <w:rsid w:val="005D127F"/>
    <w:rsid w:val="006D79E5"/>
    <w:rsid w:val="008C6223"/>
    <w:rsid w:val="008D0230"/>
    <w:rsid w:val="0094752A"/>
    <w:rsid w:val="00951A88"/>
    <w:rsid w:val="00A07BD0"/>
    <w:rsid w:val="00A202E6"/>
    <w:rsid w:val="00A40BDA"/>
    <w:rsid w:val="00A73E5A"/>
    <w:rsid w:val="00B8678D"/>
    <w:rsid w:val="00C06E83"/>
    <w:rsid w:val="00C160F1"/>
    <w:rsid w:val="00C42CE5"/>
    <w:rsid w:val="00C626FE"/>
    <w:rsid w:val="00D21C65"/>
    <w:rsid w:val="00D357DA"/>
    <w:rsid w:val="00E369B9"/>
    <w:rsid w:val="00EB173F"/>
    <w:rsid w:val="00EC3645"/>
    <w:rsid w:val="00EE0B65"/>
    <w:rsid w:val="00EF27D0"/>
    <w:rsid w:val="00F33D72"/>
    <w:rsid w:val="00F87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C160F1"/>
    <w:pPr>
      <w:widowControl w:val="0"/>
      <w:autoSpaceDE w:val="0"/>
      <w:autoSpaceDN w:val="0"/>
      <w:spacing w:before="60"/>
      <w:ind w:left="142"/>
      <w:outlineLvl w:val="0"/>
    </w:pPr>
    <w:rPr>
      <w:rFonts w:ascii="Century Gothic" w:eastAsia="Century Gothic" w:hAnsi="Century Gothic" w:cs="Century Gothic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1"/>
    <w:unhideWhenUsed/>
    <w:qFormat/>
    <w:rsid w:val="00C160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C160F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160F1"/>
    <w:rPr>
      <w:rFonts w:ascii="Century Gothic" w:eastAsia="Century Gothic" w:hAnsi="Century Gothic" w:cs="Century Gothic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C160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1"/>
    <w:rsid w:val="00C160F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link w:val="a4"/>
    <w:uiPriority w:val="1"/>
    <w:qFormat/>
    <w:rsid w:val="00C160F1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1"/>
    <w:rsid w:val="00C160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160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C160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160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C160F1"/>
    <w:pPr>
      <w:spacing w:before="100" w:beforeAutospacing="1" w:after="100" w:afterAutospacing="1"/>
    </w:pPr>
  </w:style>
  <w:style w:type="paragraph" w:styleId="a7">
    <w:name w:val="Body Text"/>
    <w:basedOn w:val="a"/>
    <w:link w:val="a8"/>
    <w:uiPriority w:val="1"/>
    <w:qFormat/>
    <w:rsid w:val="00C160F1"/>
    <w:pPr>
      <w:widowControl w:val="0"/>
      <w:autoSpaceDE w:val="0"/>
      <w:autoSpaceDN w:val="0"/>
    </w:pPr>
    <w:rPr>
      <w:rFonts w:ascii="Century Gothic" w:eastAsia="Century Gothic" w:hAnsi="Century Gothic" w:cs="Century Gothic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C160F1"/>
    <w:rPr>
      <w:rFonts w:ascii="Century Gothic" w:eastAsia="Century Gothic" w:hAnsi="Century Gothic" w:cs="Century Gothic"/>
    </w:rPr>
  </w:style>
  <w:style w:type="character" w:customStyle="1" w:styleId="21">
    <w:name w:val="Основной текст (2)_"/>
    <w:rsid w:val="008C62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Основной текст (2)"/>
    <w:rsid w:val="008C62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docdata">
    <w:name w:val="docdata"/>
    <w:aliases w:val="docy,v5,1307,bqiaagaaeyqcaaagiaiaaaocbaaabzaeaaaaaaaaaaaaaaaaaaaaaaaaaaaaaaaaaaaaaaaaaaaaaaaaaaaaaaaaaaaaaaaaaaaaaaaaaaaaaaaaaaaaaaaaaaaaaaaaaaaaaaaaaaaaaaaaaaaaaaaaaaaaaaaaaaaaaaaaaaaaaaaaaaaaaaaaaaaaaaaaaaaaaaaaaaaaaaaaaaaaaaaaaaaaaaaaaaaaaaaa"/>
    <w:basedOn w:val="a0"/>
    <w:rsid w:val="008C6223"/>
  </w:style>
  <w:style w:type="paragraph" w:customStyle="1" w:styleId="1240">
    <w:name w:val="1240"/>
    <w:aliases w:val="bqiaagaaeyqcaaagiaiaaam/baaabu0eaaaaaaaaaaaaaaaaaaaaaaaaaaaaaaaaaaaaaaaaaaaaaaaaaaaaaaaaaaaaaaaaaaaaaaaaaaaaaaaaaaaaaaaaaaaaaaaaaaaaaaaaaaaaaaaaaaaaaaaaaaaaaaaaaaaaaaaaaaaaaaaaaaaaaaaaaaaaaaaaaaaaaaaaaaaaaaaaaaaaaaaaaaaaaaaaaaaaaaaa"/>
    <w:basedOn w:val="a"/>
    <w:rsid w:val="000020E7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C06E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6E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5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1097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ADM70</cp:lastModifiedBy>
  <cp:revision>8</cp:revision>
  <dcterms:created xsi:type="dcterms:W3CDTF">2025-11-25T13:47:00Z</dcterms:created>
  <dcterms:modified xsi:type="dcterms:W3CDTF">2025-11-27T08:56:00Z</dcterms:modified>
</cp:coreProperties>
</file>